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4742" w14:textId="03066A6B" w:rsidR="546A8EB6" w:rsidRDefault="546A8EB6" w:rsidP="37FBDBE8">
      <w:pPr>
        <w:pStyle w:val="Document"/>
        <w:rPr>
          <w:rStyle w:val="lev"/>
        </w:rPr>
      </w:pPr>
      <w:r w:rsidRPr="4BE92C48">
        <w:rPr>
          <w:rStyle w:val="lev"/>
        </w:rPr>
        <w:t>Rapport d’activité 202</w:t>
      </w:r>
      <w:r w:rsidR="568D12B0" w:rsidRPr="4BE92C48">
        <w:rPr>
          <w:rStyle w:val="lev"/>
        </w:rPr>
        <w:t>5</w:t>
      </w:r>
      <w:r w:rsidRPr="4BE92C48">
        <w:rPr>
          <w:rStyle w:val="lev"/>
        </w:rPr>
        <w:t xml:space="preserve"> de la Communauté mixte de recherche sur les déficiences visuelles Vision Participative</w:t>
      </w:r>
    </w:p>
    <w:p w14:paraId="420AEABC" w14:textId="6084A62A" w:rsidR="2F0312B7" w:rsidRDefault="00C055D4" w:rsidP="075131EC">
      <w:pPr>
        <w:pStyle w:val="Titre1"/>
        <w:spacing w:after="0"/>
      </w:pPr>
      <w:r>
        <w:t>É</w:t>
      </w:r>
      <w:r w:rsidR="2F0312B7" w:rsidRPr="075131EC">
        <w:t>dito</w:t>
      </w:r>
    </w:p>
    <w:p w14:paraId="489DD2EC" w14:textId="09C40561" w:rsidR="5E0ACBEB" w:rsidRDefault="49BAAEE5" w:rsidP="5BC48CC2">
      <w:r>
        <w:t>L’année 2025 a été marqué</w:t>
      </w:r>
      <w:r w:rsidR="7055750D">
        <w:t>e</w:t>
      </w:r>
      <w:r>
        <w:t xml:space="preserve"> par </w:t>
      </w:r>
      <w:r w:rsidR="6205AE05">
        <w:t xml:space="preserve">un travail </w:t>
      </w:r>
      <w:r w:rsidR="24AA1252">
        <w:t>de</w:t>
      </w:r>
      <w:r w:rsidR="6205AE05">
        <w:t xml:space="preserve"> </w:t>
      </w:r>
      <w:r w:rsidR="02675F4D">
        <w:t>(re)</w:t>
      </w:r>
      <w:r w:rsidR="6205AE05">
        <w:t xml:space="preserve">définition </w:t>
      </w:r>
      <w:r w:rsidR="288F2465">
        <w:t xml:space="preserve">collective </w:t>
      </w:r>
      <w:r w:rsidR="6205AE05">
        <w:t xml:space="preserve">de </w:t>
      </w:r>
      <w:r>
        <w:t>la Communauté mixte de recherche</w:t>
      </w:r>
      <w:r w:rsidR="647B28C1">
        <w:t xml:space="preserve"> </w:t>
      </w:r>
      <w:r w:rsidR="2AC95F39">
        <w:t xml:space="preserve">(CMR) </w:t>
      </w:r>
      <w:r w:rsidR="34B6661A">
        <w:t>et</w:t>
      </w:r>
      <w:r w:rsidR="647B28C1">
        <w:t xml:space="preserve"> </w:t>
      </w:r>
      <w:r w:rsidR="0F48684A">
        <w:t xml:space="preserve">de </w:t>
      </w:r>
      <w:r w:rsidR="320E13C5">
        <w:t>s</w:t>
      </w:r>
      <w:r w:rsidR="647B28C1">
        <w:t>es objectifs.</w:t>
      </w:r>
      <w:r>
        <w:t xml:space="preserve"> </w:t>
      </w:r>
      <w:r w:rsidR="72FC3B42">
        <w:t xml:space="preserve">Ainsi, Vision Participative vise à </w:t>
      </w:r>
      <w:r w:rsidR="506E7987" w:rsidRPr="53A5D55A">
        <w:rPr>
          <w:b/>
          <w:bCs/>
        </w:rPr>
        <w:t>favoriser la recherche participative sur les déficiences visuelles en se constituant comme un espace d’échanges, d’actions et de ressources</w:t>
      </w:r>
      <w:r w:rsidR="506E7987">
        <w:t>.</w:t>
      </w:r>
      <w:r w:rsidR="72FC3B42">
        <w:t xml:space="preserve"> </w:t>
      </w:r>
      <w:r w:rsidR="4A26B0F0">
        <w:t xml:space="preserve">La </w:t>
      </w:r>
      <w:r w:rsidR="31720710">
        <w:t xml:space="preserve">gouvernance de la </w:t>
      </w:r>
      <w:r w:rsidR="4A26B0F0">
        <w:t xml:space="preserve">CMR s’est également </w:t>
      </w:r>
      <w:r w:rsidR="4401A731">
        <w:t xml:space="preserve">ouverte </w:t>
      </w:r>
      <w:r>
        <w:t>à un public plus large et diversifié, notamment via la constitution du Conseil en Orientation et Stratégie</w:t>
      </w:r>
      <w:r w:rsidR="1E069B0C">
        <w:t xml:space="preserve"> (COS)</w:t>
      </w:r>
      <w:r w:rsidR="6FC58668">
        <w:t>, puis</w:t>
      </w:r>
      <w:r w:rsidR="0A1A6B59">
        <w:t>,</w:t>
      </w:r>
      <w:r w:rsidR="6FC58668">
        <w:t xml:space="preserve"> en toute fin d’année, </w:t>
      </w:r>
      <w:r w:rsidR="3C40A9F4">
        <w:t>par</w:t>
      </w:r>
      <w:r w:rsidR="6FC58668">
        <w:t xml:space="preserve"> l’ouverture des inscriptions aux membres act</w:t>
      </w:r>
      <w:r w:rsidR="1C1C2F31">
        <w:t>ifs</w:t>
      </w:r>
      <w:r>
        <w:t>.</w:t>
      </w:r>
      <w:r w:rsidR="1E16D4C4">
        <w:t xml:space="preserve"> </w:t>
      </w:r>
      <w:r w:rsidR="673F25F4">
        <w:t>Enfin, l</w:t>
      </w:r>
      <w:r w:rsidR="5E1957FB">
        <w:t xml:space="preserve">a mise en ligne du site internet de la CMR permet de visibiliser davantage </w:t>
      </w:r>
      <w:r w:rsidR="32DF77C3">
        <w:t>s</w:t>
      </w:r>
      <w:r w:rsidR="780A60E7">
        <w:t>es activités.</w:t>
      </w:r>
      <w:r w:rsidR="1E16D4C4">
        <w:t xml:space="preserve"> </w:t>
      </w:r>
      <w:r w:rsidR="753A6DE0">
        <w:t>D</w:t>
      </w:r>
      <w:r w:rsidR="10094DDC">
        <w:t>es bases solides ont été posées collectivement, permettant à la Communauté de poursuivre son travail via des ac</w:t>
      </w:r>
      <w:r w:rsidR="5C2753DD">
        <w:t>tions concrètes</w:t>
      </w:r>
      <w:r w:rsidR="10094DDC">
        <w:t>.</w:t>
      </w:r>
    </w:p>
    <w:p w14:paraId="33C8DC8C" w14:textId="6641D254" w:rsidR="7834A1FF" w:rsidRDefault="71D1F81C" w:rsidP="005C6B44">
      <w:pPr>
        <w:spacing w:after="240"/>
      </w:pPr>
      <w:r>
        <w:t xml:space="preserve">Tristement, </w:t>
      </w:r>
      <w:r w:rsidR="7963BFDD">
        <w:t xml:space="preserve">le Comité de pilotage de Vision Participative a perdu en 2025 un de ses membres, le Professeur Gérard Dupeyron. Sa disparition constitue une grande perte pour l’ensemble de la communauté sur les déficiences visuelles. </w:t>
      </w:r>
    </w:p>
    <w:p w14:paraId="41BFAE08" w14:textId="4D141B67" w:rsidR="00B36963" w:rsidRDefault="4664DF8F" w:rsidP="1BF5FD5A">
      <w:pPr>
        <w:pStyle w:val="Titre1"/>
        <w:spacing w:before="0" w:after="0"/>
        <w:rPr>
          <w:rFonts w:eastAsia="Luciole" w:cs="Luciole"/>
          <w:sz w:val="30"/>
          <w:szCs w:val="30"/>
          <w:highlight w:val="yellow"/>
        </w:rPr>
      </w:pPr>
      <w:r>
        <w:t>Gouvernance</w:t>
      </w:r>
      <w:r w:rsidR="36D34896">
        <w:t xml:space="preserve"> de Vision Participative</w:t>
      </w:r>
    </w:p>
    <w:p w14:paraId="259D2FB0" w14:textId="3BC35B5F" w:rsidR="579AEC2E" w:rsidRDefault="579AEC2E" w:rsidP="4BE92C48">
      <w:r>
        <w:t>La Communauté, coordonnée scientifiquement par Caroline Pigeon, est structurée en différentes instances de gouvernance en cercles concentriques.</w:t>
      </w:r>
    </w:p>
    <w:p w14:paraId="65472008" w14:textId="22F42E6A" w:rsidR="0C8AB8B4" w:rsidRDefault="0C8AB8B4" w:rsidP="0E902BB3">
      <w:pPr>
        <w:pStyle w:val="Titre2"/>
        <w:spacing w:before="0"/>
      </w:pPr>
      <w:r>
        <w:lastRenderedPageBreak/>
        <w:t xml:space="preserve">L'équipe Opérationnelle </w:t>
      </w:r>
    </w:p>
    <w:p w14:paraId="659BE352" w14:textId="087639A8" w:rsidR="6A3F0FB3" w:rsidRDefault="7B786E41" w:rsidP="075131EC">
      <w:pPr>
        <w:spacing w:before="40" w:after="240"/>
      </w:pPr>
      <w:r>
        <w:t xml:space="preserve">L’équipe opérationnelle </w:t>
      </w:r>
      <w:r w:rsidR="03BA9030">
        <w:t xml:space="preserve">veille au développement et à la dynamique de </w:t>
      </w:r>
      <w:r w:rsidR="4882F180">
        <w:t>Vision Participative</w:t>
      </w:r>
      <w:r w:rsidR="03BA9030">
        <w:t xml:space="preserve"> tout en </w:t>
      </w:r>
      <w:r w:rsidR="05CA506E">
        <w:t>assurant l</w:t>
      </w:r>
      <w:r w:rsidR="608D9B00">
        <w:t>'organisation, le suivi et la visibilisation</w:t>
      </w:r>
      <w:r w:rsidR="05CA506E">
        <w:t xml:space="preserve"> de</w:t>
      </w:r>
      <w:r w:rsidR="2CA51FA6">
        <w:t xml:space="preserve"> se</w:t>
      </w:r>
      <w:r w:rsidR="05CA506E">
        <w:t>s</w:t>
      </w:r>
      <w:r>
        <w:t xml:space="preserve"> activités. Sa composition</w:t>
      </w:r>
      <w:r w:rsidR="50ABF670">
        <w:t xml:space="preserve"> a évolué</w:t>
      </w:r>
      <w:r w:rsidR="71D3DFB7">
        <w:t xml:space="preserve"> </w:t>
      </w:r>
      <w:r w:rsidR="5B325A7E">
        <w:t xml:space="preserve">cette année </w:t>
      </w:r>
      <w:r w:rsidR="1A2105FA">
        <w:t xml:space="preserve">: Myriam Evennou a rejoint l’équipe en </w:t>
      </w:r>
      <w:r w:rsidR="560B6619">
        <w:t xml:space="preserve">avril pour </w:t>
      </w:r>
      <w:r w:rsidR="189850CB">
        <w:t xml:space="preserve">la renforcer </w:t>
      </w:r>
      <w:r w:rsidR="560B6619">
        <w:t>lors du congé maternité de Caroline Pigeon (</w:t>
      </w:r>
      <w:r w:rsidR="71D72534">
        <w:t>avril</w:t>
      </w:r>
      <w:r w:rsidR="560B6619">
        <w:t>-août)</w:t>
      </w:r>
      <w:r w:rsidR="4C82E934">
        <w:t>.</w:t>
      </w:r>
      <w:r w:rsidR="560B6619">
        <w:t xml:space="preserve"> Anaïs Chetail</w:t>
      </w:r>
      <w:r w:rsidR="607A7B0D">
        <w:t xml:space="preserve">, </w:t>
      </w:r>
      <w:r w:rsidR="0EE93500">
        <w:t xml:space="preserve">chargée </w:t>
      </w:r>
      <w:r w:rsidR="607A7B0D">
        <w:t>de la communication</w:t>
      </w:r>
      <w:r w:rsidR="560B6619">
        <w:t xml:space="preserve"> a quitté l’équipe</w:t>
      </w:r>
      <w:r w:rsidR="083515BD">
        <w:t xml:space="preserve"> en </w:t>
      </w:r>
      <w:r w:rsidR="6117DCF7">
        <w:t>avril</w:t>
      </w:r>
      <w:r w:rsidR="64A666E0">
        <w:t>, et</w:t>
      </w:r>
      <w:r w:rsidR="56B2641E">
        <w:t xml:space="preserve"> </w:t>
      </w:r>
      <w:r w:rsidR="1571B656">
        <w:t xml:space="preserve">le contrat </w:t>
      </w:r>
      <w:r w:rsidR="622CFE48">
        <w:t>de Mireille Prestini</w:t>
      </w:r>
      <w:r w:rsidR="5A602825">
        <w:t>,</w:t>
      </w:r>
      <w:r w:rsidR="622CFE48">
        <w:t xml:space="preserve"> </w:t>
      </w:r>
      <w:r w:rsidR="106EC743">
        <w:t xml:space="preserve">recrutée </w:t>
      </w:r>
      <w:r w:rsidR="0B75DCED">
        <w:t>en tant que facilitatrice</w:t>
      </w:r>
      <w:r w:rsidR="564CE58D">
        <w:t>,</w:t>
      </w:r>
      <w:r w:rsidR="0B75DCED">
        <w:t xml:space="preserve"> </w:t>
      </w:r>
      <w:r w:rsidR="622CFE48">
        <w:t xml:space="preserve">a pris fin à l’automne. </w:t>
      </w:r>
      <w:r w:rsidR="0CE4C477">
        <w:t>Ainsi, fin 2025, l’équipe était composée de Caroline Pigeon</w:t>
      </w:r>
      <w:r w:rsidR="448F4BA9">
        <w:t xml:space="preserve">, </w:t>
      </w:r>
      <w:r w:rsidR="0CE4C477">
        <w:t>coordinatrice scientifique</w:t>
      </w:r>
      <w:r w:rsidR="5C2FA10D">
        <w:t xml:space="preserve"> de la CMR</w:t>
      </w:r>
      <w:r w:rsidR="7F60D0A0">
        <w:t xml:space="preserve"> et</w:t>
      </w:r>
      <w:r w:rsidR="0CE4C477">
        <w:t xml:space="preserve"> Marion Erouart</w:t>
      </w:r>
      <w:r w:rsidR="55DB0990">
        <w:t>, en charge de l’évaluation et de l’animation</w:t>
      </w:r>
      <w:r w:rsidR="11F3E8C3">
        <w:t xml:space="preserve">. </w:t>
      </w:r>
    </w:p>
    <w:p w14:paraId="49E50463" w14:textId="13CF9D22" w:rsidR="340774EF" w:rsidRDefault="340774EF" w:rsidP="36AF9D9F">
      <w:pPr>
        <w:pStyle w:val="Titre2"/>
        <w:spacing w:before="0"/>
      </w:pPr>
      <w:r>
        <w:t>Le comité de pilotage (Copil)</w:t>
      </w:r>
    </w:p>
    <w:p w14:paraId="328AAA79" w14:textId="7473A7E3" w:rsidR="340774EF" w:rsidRDefault="790CCABA" w:rsidP="36AF9D9F">
      <w:pPr>
        <w:spacing w:after="240"/>
      </w:pPr>
      <w:r>
        <w:t>Le Copil joue un rôle clé dans la prise de décisions stratégiques et la réalisation des activités de la CMR</w:t>
      </w:r>
      <w:r w:rsidR="0097230C">
        <w:t>. Par ailleurs il</w:t>
      </w:r>
      <w:r>
        <w:t xml:space="preserve"> représente </w:t>
      </w:r>
      <w:r w:rsidR="090633A4">
        <w:t xml:space="preserve">et visibilise </w:t>
      </w:r>
      <w:r>
        <w:t xml:space="preserve">la </w:t>
      </w:r>
      <w:r w:rsidR="1A458B5F">
        <w:t>C</w:t>
      </w:r>
      <w:r>
        <w:t xml:space="preserve">ommunauté auprès des parties prenantes. </w:t>
      </w:r>
      <w:r w:rsidR="0CE4C477">
        <w:t xml:space="preserve">En 2025, </w:t>
      </w:r>
      <w:r w:rsidR="009B02C9">
        <w:t xml:space="preserve">sept </w:t>
      </w:r>
      <w:r w:rsidR="0CE4C477">
        <w:t xml:space="preserve">réunions du Copil ont eu lieu, dont </w:t>
      </w:r>
      <w:r w:rsidR="009B02C9">
        <w:t xml:space="preserve">une </w:t>
      </w:r>
      <w:r w:rsidR="01352697">
        <w:t xml:space="preserve">à Toulouse </w:t>
      </w:r>
      <w:r w:rsidR="0CE4C477">
        <w:t xml:space="preserve">en présentiel, réunissant en moyenne </w:t>
      </w:r>
      <w:r w:rsidR="009B02C9">
        <w:t xml:space="preserve">six </w:t>
      </w:r>
      <w:r w:rsidR="0CE4C477">
        <w:t xml:space="preserve">équipes sur </w:t>
      </w:r>
      <w:r w:rsidR="009B02C9">
        <w:t>sept</w:t>
      </w:r>
      <w:r w:rsidR="0CE4C477">
        <w:t>.</w:t>
      </w:r>
    </w:p>
    <w:p w14:paraId="2B734546" w14:textId="43E8244C" w:rsidR="6A3F0FB3" w:rsidRDefault="6A3F0FB3" w:rsidP="40A4D339">
      <w:pPr>
        <w:pStyle w:val="Titre2"/>
      </w:pPr>
      <w:r>
        <w:t>Le C</w:t>
      </w:r>
      <w:r w:rsidR="68C23BF0">
        <w:t xml:space="preserve">onseil en </w:t>
      </w:r>
      <w:r>
        <w:t>O</w:t>
      </w:r>
      <w:r w:rsidR="0D647F5A">
        <w:t>rientat</w:t>
      </w:r>
      <w:r w:rsidR="70C6B6B0">
        <w:t>i</w:t>
      </w:r>
      <w:r w:rsidR="0D647F5A">
        <w:t xml:space="preserve">on et </w:t>
      </w:r>
      <w:r>
        <w:t>S</w:t>
      </w:r>
      <w:r w:rsidR="603AE0DA">
        <w:t>t</w:t>
      </w:r>
      <w:r w:rsidR="26D93DFB">
        <w:t>ratégie</w:t>
      </w:r>
      <w:r>
        <w:t xml:space="preserve"> : une nouveauté 2025 pour favoriser une inclusion plus large</w:t>
      </w:r>
    </w:p>
    <w:p w14:paraId="4B0E5291" w14:textId="21A7F5B0" w:rsidR="6181CBF0" w:rsidRDefault="78CB6873" w:rsidP="1896EE5C">
      <w:r>
        <w:t xml:space="preserve">Le Copil en présentiel </w:t>
      </w:r>
      <w:r w:rsidR="1C7F0CC1">
        <w:t xml:space="preserve">de mars </w:t>
      </w:r>
      <w:r>
        <w:t xml:space="preserve">a fait émerger le besoin d’inclure plus concrètement les structures du terrain </w:t>
      </w:r>
      <w:r w:rsidR="283A1B77">
        <w:t>dans la gouvernance de la CMR</w:t>
      </w:r>
      <w:r>
        <w:t xml:space="preserve">. Les discussions ont donné naissance au Conseil en Orientation et Stratégie (COS). </w:t>
      </w:r>
      <w:r w:rsidR="456CAB2B">
        <w:t xml:space="preserve">L’objectif de cette instance est de permettre une plus grande participation des acteurs de terrain dans l’orientation et les activités de la CMR. </w:t>
      </w:r>
      <w:r w:rsidR="00593DA4">
        <w:t xml:space="preserve">Ainsi, le </w:t>
      </w:r>
      <w:r w:rsidR="456CAB2B">
        <w:t xml:space="preserve">COS est </w:t>
      </w:r>
      <w:r w:rsidR="002A148F">
        <w:t xml:space="preserve">constitué </w:t>
      </w:r>
      <w:r w:rsidR="456CAB2B">
        <w:t xml:space="preserve">de représentants de différentes structures parties </w:t>
      </w:r>
      <w:r w:rsidR="456CAB2B">
        <w:lastRenderedPageBreak/>
        <w:t xml:space="preserve">prenantes de la Communauté : associations militantes, </w:t>
      </w:r>
      <w:r w:rsidR="002A148F">
        <w:t xml:space="preserve">associations </w:t>
      </w:r>
      <w:r w:rsidR="456CAB2B">
        <w:t xml:space="preserve">gestionnaires, </w:t>
      </w:r>
      <w:r w:rsidR="598402BF">
        <w:t xml:space="preserve">associations </w:t>
      </w:r>
      <w:r w:rsidR="456CAB2B">
        <w:t xml:space="preserve">de professionnels, </w:t>
      </w:r>
      <w:r w:rsidR="002A148F">
        <w:t xml:space="preserve">associations </w:t>
      </w:r>
      <w:r w:rsidR="456CAB2B">
        <w:t>de personnes concernées et de familles</w:t>
      </w:r>
      <w:r w:rsidR="5AF2689E">
        <w:t xml:space="preserve">, établissements de réadaptation, entreprises, acteurs politiques, acteurs du financement et de </w:t>
      </w:r>
      <w:r w:rsidR="6181CBF0">
        <w:t>l’animation de la recherche</w:t>
      </w:r>
      <w:r w:rsidR="002A148F">
        <w:t>,</w:t>
      </w:r>
      <w:r w:rsidR="6181CBF0">
        <w:t xml:space="preserve"> toutes gravitant dans le champ des déficiences visuelles</w:t>
      </w:r>
      <w:r w:rsidR="6C704B2A">
        <w:t xml:space="preserve"> ou plus généralement du handicap</w:t>
      </w:r>
      <w:r w:rsidR="6181CBF0">
        <w:t>.</w:t>
      </w:r>
      <w:r w:rsidR="00D706B3">
        <w:t xml:space="preserve"> </w:t>
      </w:r>
      <w:r w:rsidR="39B5ECA9" w:rsidRPr="53A5D55A">
        <w:rPr>
          <w:rFonts w:eastAsia="Luciole" w:cs="Luciole"/>
        </w:rPr>
        <w:t>Afin d’initier le COS et pour informer et inclure un maximum de structures souhaitant s'impliquer, le Copil a identifié des structures ou réseaux clés susceptibles de diffuser largement l’information</w:t>
      </w:r>
      <w:r w:rsidR="64334951">
        <w:t xml:space="preserve">. L’équipe opérationnelle a travaillé à la prise de contact et </w:t>
      </w:r>
      <w:r w:rsidR="00970962">
        <w:t xml:space="preserve">a organisé </w:t>
      </w:r>
      <w:r w:rsidR="64334951">
        <w:t>une journée d’information et de lancement le 14 octobre 2025</w:t>
      </w:r>
      <w:r w:rsidR="4AF52D4D">
        <w:t xml:space="preserve">, </w:t>
      </w:r>
      <w:r w:rsidR="00970962">
        <w:t xml:space="preserve">qui </w:t>
      </w:r>
      <w:r w:rsidR="4AF52D4D">
        <w:t>a réuni une vingtaine de représentants de structures</w:t>
      </w:r>
      <w:r w:rsidR="64334951">
        <w:t>.</w:t>
      </w:r>
      <w:r w:rsidR="3969866E">
        <w:t xml:space="preserve"> </w:t>
      </w:r>
      <w:r w:rsidR="706CFB15">
        <w:t>Fin</w:t>
      </w:r>
      <w:r w:rsidR="3969866E">
        <w:t xml:space="preserve"> décembre</w:t>
      </w:r>
      <w:r w:rsidR="4AE1A19B">
        <w:t xml:space="preserve"> 2025</w:t>
      </w:r>
      <w:r w:rsidR="3969866E">
        <w:t xml:space="preserve">, </w:t>
      </w:r>
      <w:r w:rsidR="7F7DE72D">
        <w:t xml:space="preserve">une trentaine de </w:t>
      </w:r>
      <w:r w:rsidR="3969866E">
        <w:t xml:space="preserve">structures </w:t>
      </w:r>
      <w:r w:rsidR="43EF0133">
        <w:t>a</w:t>
      </w:r>
      <w:r w:rsidR="385953EF">
        <w:t xml:space="preserve"> officiellement intégré </w:t>
      </w:r>
      <w:r w:rsidR="3969866E">
        <w:t xml:space="preserve">le COS. </w:t>
      </w:r>
    </w:p>
    <w:p w14:paraId="153D0EB9" w14:textId="03BD37C5" w:rsidR="0F5C61E3" w:rsidRDefault="3DD7FAC0" w:rsidP="075131EC">
      <w:pPr>
        <w:pStyle w:val="Titre1"/>
        <w:spacing w:after="0"/>
      </w:pPr>
      <w:r>
        <w:t xml:space="preserve">Activités </w:t>
      </w:r>
      <w:r w:rsidR="0F5C61E3">
        <w:t>de la CMR</w:t>
      </w:r>
    </w:p>
    <w:p w14:paraId="7287D1AF" w14:textId="40971670" w:rsidR="5615BD2E" w:rsidRDefault="5615BD2E" w:rsidP="0E902BB3">
      <w:pPr>
        <w:pStyle w:val="Titre2"/>
      </w:pPr>
      <w:r>
        <w:t>Définition</w:t>
      </w:r>
      <w:r w:rsidR="009B02C9">
        <w:t xml:space="preserve"> de la CMR</w:t>
      </w:r>
    </w:p>
    <w:p w14:paraId="41F6DD97" w14:textId="393D9897" w:rsidR="0000429A" w:rsidRDefault="0F5C61E3" w:rsidP="00D706B3">
      <w:pPr>
        <w:spacing w:after="240"/>
      </w:pPr>
      <w:r>
        <w:t xml:space="preserve">Le Copil de mars </w:t>
      </w:r>
      <w:r w:rsidR="5D9B5B4C">
        <w:t>en présentiel</w:t>
      </w:r>
      <w:r>
        <w:t xml:space="preserve"> a </w:t>
      </w:r>
      <w:r w:rsidR="009B02C9">
        <w:t>contribué à</w:t>
      </w:r>
      <w:r>
        <w:t xml:space="preserve"> définir plus spécifiquement </w:t>
      </w:r>
      <w:r w:rsidR="1A9A9C04">
        <w:t xml:space="preserve">et collectivement </w:t>
      </w:r>
      <w:r>
        <w:t xml:space="preserve">la CMR. </w:t>
      </w:r>
      <w:r w:rsidR="009B02C9">
        <w:t>Celle-ci</w:t>
      </w:r>
      <w:r>
        <w:t xml:space="preserve"> constitue ainsi un espace d’échanges, d’actions et de ressources pour favoriser la recherche participative sur les déficiences visuelles. </w:t>
      </w:r>
      <w:r w:rsidR="7AD3E4C9">
        <w:t xml:space="preserve">Ce travail </w:t>
      </w:r>
      <w:r w:rsidR="009B02C9">
        <w:t xml:space="preserve">collectif </w:t>
      </w:r>
      <w:r w:rsidR="7AD3E4C9">
        <w:t xml:space="preserve">pose des bases solides pour la mise en place des </w:t>
      </w:r>
      <w:r w:rsidR="3A219CF3">
        <w:t xml:space="preserve">activités </w:t>
      </w:r>
      <w:r w:rsidR="7AD3E4C9">
        <w:t>conduit</w:t>
      </w:r>
      <w:r w:rsidR="230FADA8">
        <w:t>e</w:t>
      </w:r>
      <w:r w:rsidR="7AD3E4C9">
        <w:t xml:space="preserve">s </w:t>
      </w:r>
      <w:r w:rsidR="6983DAA2">
        <w:t>par</w:t>
      </w:r>
      <w:r w:rsidR="7AD3E4C9">
        <w:t xml:space="preserve"> la Communauté</w:t>
      </w:r>
      <w:r w:rsidR="245F8669">
        <w:t>,</w:t>
      </w:r>
      <w:r w:rsidR="7AD3E4C9">
        <w:t xml:space="preserve"> visant à répondre à la question : comment favoriser la recherche participative sur les déficiences visuelles ?</w:t>
      </w:r>
    </w:p>
    <w:p w14:paraId="599DB356" w14:textId="343A5FF4" w:rsidR="0000429A" w:rsidRDefault="59784681" w:rsidP="36AF9D9F">
      <w:pPr>
        <w:pStyle w:val="Titre2"/>
      </w:pPr>
      <w:r>
        <w:lastRenderedPageBreak/>
        <w:t>Groupes de travail</w:t>
      </w:r>
    </w:p>
    <w:p w14:paraId="0DBC1B8B" w14:textId="482BB6C2" w:rsidR="597F9944" w:rsidRDefault="731E8CFA" w:rsidP="0E902BB3">
      <w:r>
        <w:t xml:space="preserve">Lors de la journée </w:t>
      </w:r>
      <w:r w:rsidR="009B02C9">
        <w:t xml:space="preserve">de lancement </w:t>
      </w:r>
      <w:r>
        <w:t>du COS, d</w:t>
      </w:r>
      <w:r w:rsidR="266837A3">
        <w:t xml:space="preserve">es ateliers </w:t>
      </w:r>
      <w:r w:rsidR="5445965E">
        <w:t>participatifs</w:t>
      </w:r>
      <w:r w:rsidR="371893E7">
        <w:t xml:space="preserve"> </w:t>
      </w:r>
      <w:r w:rsidR="30EAA0CD">
        <w:t xml:space="preserve">sur les manières de favoriser la recherche participative (en termes de </w:t>
      </w:r>
      <w:r w:rsidR="330C6E0F">
        <w:t>thématiques</w:t>
      </w:r>
      <w:r w:rsidR="30EAA0CD">
        <w:t>, d’organisation, de besoins, etc.)</w:t>
      </w:r>
      <w:r w:rsidR="205E2070">
        <w:t>,</w:t>
      </w:r>
      <w:r w:rsidR="758E69BA">
        <w:t xml:space="preserve"> </w:t>
      </w:r>
      <w:r w:rsidR="266837A3">
        <w:t xml:space="preserve">ont permis d’identifier </w:t>
      </w:r>
      <w:r w:rsidR="31687FB2">
        <w:t xml:space="preserve">sept </w:t>
      </w:r>
      <w:r w:rsidR="266837A3">
        <w:t xml:space="preserve">axes qui </w:t>
      </w:r>
      <w:r w:rsidR="0B403DD8">
        <w:t xml:space="preserve">vont orienter les groupes de travail de la CMR : </w:t>
      </w:r>
    </w:p>
    <w:p w14:paraId="5BB78DCF" w14:textId="47C114B7" w:rsidR="1974BB47" w:rsidRDefault="1974BB47" w:rsidP="0E902BB3">
      <w:pPr>
        <w:pStyle w:val="Paragraphedeliste"/>
        <w:numPr>
          <w:ilvl w:val="0"/>
          <w:numId w:val="3"/>
        </w:numPr>
      </w:pPr>
      <w:r>
        <w:t>L'organisation de temps et d'espaces permettant la rencontre entre chercheurs et non-chercheurs pour initier des projets.</w:t>
      </w:r>
    </w:p>
    <w:p w14:paraId="493A4224" w14:textId="49C313AB" w:rsidR="1974BB47" w:rsidRDefault="1974BB47" w:rsidP="0E902BB3">
      <w:pPr>
        <w:pStyle w:val="Paragraphedeliste"/>
        <w:numPr>
          <w:ilvl w:val="0"/>
          <w:numId w:val="3"/>
        </w:numPr>
      </w:pPr>
      <w:r>
        <w:t>L'identification et la valorisation des recherches sur les déficiences visuelles.</w:t>
      </w:r>
    </w:p>
    <w:p w14:paraId="7B47FB0E" w14:textId="12745630" w:rsidR="1974BB47" w:rsidRDefault="1974BB47" w:rsidP="0E902BB3">
      <w:pPr>
        <w:pStyle w:val="Paragraphedeliste"/>
        <w:numPr>
          <w:ilvl w:val="0"/>
          <w:numId w:val="3"/>
        </w:numPr>
      </w:pPr>
      <w:r>
        <w:t>L'identification des besoins de recherche.</w:t>
      </w:r>
    </w:p>
    <w:p w14:paraId="57B0B849" w14:textId="4D241E97" w:rsidR="1974BB47" w:rsidRDefault="1974BB47" w:rsidP="0E902BB3">
      <w:pPr>
        <w:pStyle w:val="Paragraphedeliste"/>
        <w:numPr>
          <w:ilvl w:val="0"/>
          <w:numId w:val="3"/>
        </w:numPr>
      </w:pPr>
      <w:r>
        <w:t>Les manières de faire équipe mixte.</w:t>
      </w:r>
    </w:p>
    <w:p w14:paraId="2285EEE9" w14:textId="78ADEA8F" w:rsidR="1974BB47" w:rsidRDefault="1974BB47" w:rsidP="0E902BB3">
      <w:pPr>
        <w:pStyle w:val="Paragraphedeliste"/>
        <w:numPr>
          <w:ilvl w:val="0"/>
          <w:numId w:val="3"/>
        </w:numPr>
      </w:pPr>
      <w:r>
        <w:t>La mise en accessibilité de la recherche.</w:t>
      </w:r>
    </w:p>
    <w:p w14:paraId="3884F3CC" w14:textId="30B05E0B" w:rsidR="1974BB47" w:rsidRDefault="1974BB47" w:rsidP="0E902BB3">
      <w:pPr>
        <w:pStyle w:val="Paragraphedeliste"/>
        <w:numPr>
          <w:ilvl w:val="0"/>
          <w:numId w:val="3"/>
        </w:numPr>
      </w:pPr>
      <w:r>
        <w:t>La valorisation de la participation aux recherches participatives.</w:t>
      </w:r>
    </w:p>
    <w:p w14:paraId="4BF140CB" w14:textId="32A452C7" w:rsidR="1974BB47" w:rsidRDefault="1974BB47" w:rsidP="0E902BB3">
      <w:pPr>
        <w:pStyle w:val="Paragraphedeliste"/>
        <w:numPr>
          <w:ilvl w:val="0"/>
          <w:numId w:val="3"/>
        </w:numPr>
      </w:pPr>
      <w:r>
        <w:t>La sémantique de la recherche participative et des déficiences visuelles.</w:t>
      </w:r>
    </w:p>
    <w:p w14:paraId="3F148A4C" w14:textId="4ED6B886" w:rsidR="0000429A" w:rsidRDefault="7550702E" w:rsidP="005C6B44">
      <w:pPr>
        <w:spacing w:after="240"/>
      </w:pPr>
      <w:r>
        <w:t>Un travail de priorisation auprès du Copil et du COS a permis d’identifier l</w:t>
      </w:r>
      <w:r w:rsidR="4B3925F1">
        <w:t xml:space="preserve">es premiers </w:t>
      </w:r>
      <w:r w:rsidR="142C6FC5">
        <w:t xml:space="preserve">axes </w:t>
      </w:r>
      <w:r w:rsidR="4B3925F1">
        <w:t xml:space="preserve">qui seront initiés en 2026 : </w:t>
      </w:r>
      <w:r w:rsidR="28CF7CDD">
        <w:t>“</w:t>
      </w:r>
      <w:r w:rsidR="411E63E1">
        <w:t>La v</w:t>
      </w:r>
      <w:r w:rsidR="28CF7CDD">
        <w:t>alorisation de la participation aux recherches participatives” et “L'identification et la valorisation des recherches sur les déficiences visuelles”.</w:t>
      </w:r>
    </w:p>
    <w:p w14:paraId="1B035096" w14:textId="1EF604B9" w:rsidR="0000429A" w:rsidRDefault="16AB4675" w:rsidP="4BE92C48">
      <w:pPr>
        <w:pStyle w:val="Titre2"/>
      </w:pPr>
      <w:r>
        <w:t>É</w:t>
      </w:r>
      <w:r w:rsidR="33D19E08">
        <w:t>vènements organisés</w:t>
      </w:r>
    </w:p>
    <w:p w14:paraId="6F7F6774" w14:textId="6369EDB0" w:rsidR="0000429A" w:rsidRDefault="33D19E08" w:rsidP="36AF9D9F">
      <w:r>
        <w:t>En 2025, la CMR a organisé quatre évènements :</w:t>
      </w:r>
    </w:p>
    <w:p w14:paraId="74488733" w14:textId="74597D24" w:rsidR="0000429A" w:rsidRDefault="33D19E08" w:rsidP="1BF5FD5A">
      <w:pPr>
        <w:pStyle w:val="Paragraphedeliste"/>
        <w:numPr>
          <w:ilvl w:val="0"/>
          <w:numId w:val="13"/>
        </w:numPr>
      </w:pPr>
      <w:r w:rsidRPr="1BF5FD5A">
        <w:t xml:space="preserve">10/04/2025 : </w:t>
      </w:r>
      <w:r w:rsidRPr="1BF5FD5A">
        <w:rPr>
          <w:b/>
          <w:bCs/>
        </w:rPr>
        <w:t xml:space="preserve">Webinaire </w:t>
      </w:r>
      <w:r w:rsidRPr="1BF5FD5A">
        <w:t>sur l’accès aux droits et aux services des publics vulnérabilisés.</w:t>
      </w:r>
      <w:r w:rsidR="6CC429CF" w:rsidRPr="1BF5FD5A">
        <w:t xml:space="preserve"> </w:t>
      </w:r>
      <w:r w:rsidRPr="1BF5FD5A">
        <w:t xml:space="preserve">Ce webinaire a réuni une </w:t>
      </w:r>
      <w:r w:rsidRPr="1BF5FD5A">
        <w:lastRenderedPageBreak/>
        <w:t>quarantaine de personnes autour d’interventions mêlant chercheurs, professionnels des déficiences visuelles et personnes concernées.</w:t>
      </w:r>
    </w:p>
    <w:p w14:paraId="7E69D3A6" w14:textId="4EEE408E" w:rsidR="0000429A" w:rsidRDefault="33D19E08" w:rsidP="1BF5FD5A">
      <w:pPr>
        <w:pStyle w:val="Paragraphedeliste"/>
        <w:numPr>
          <w:ilvl w:val="0"/>
          <w:numId w:val="13"/>
        </w:numPr>
      </w:pPr>
      <w:r w:rsidRPr="1BF5FD5A">
        <w:t xml:space="preserve">28/05/2025 : </w:t>
      </w:r>
      <w:r w:rsidRPr="1BF5FD5A">
        <w:rPr>
          <w:b/>
          <w:bCs/>
        </w:rPr>
        <w:t xml:space="preserve">Atelier </w:t>
      </w:r>
      <w:r w:rsidRPr="1BF5FD5A">
        <w:t>en visioconférence sur les liens entre sciences et société (co-organisation PPR Autonomie, Firah et Fedrha)</w:t>
      </w:r>
      <w:r w:rsidRPr="1BF5FD5A">
        <w:rPr>
          <w:i/>
          <w:iCs/>
        </w:rPr>
        <w:t>.</w:t>
      </w:r>
      <w:r w:rsidR="7E58CC0E" w:rsidRPr="1BF5FD5A">
        <w:rPr>
          <w:i/>
          <w:iCs/>
        </w:rPr>
        <w:t xml:space="preserve"> </w:t>
      </w:r>
      <w:r w:rsidRPr="1BF5FD5A">
        <w:t>L’échange</w:t>
      </w:r>
      <w:r w:rsidR="51AE6CE0" w:rsidRPr="1BF5FD5A">
        <w:t xml:space="preserve"> d’une heure</w:t>
      </w:r>
      <w:r w:rsidRPr="1BF5FD5A">
        <w:t xml:space="preserve"> a permis de mettre en évidence la nécessité de renforcer les liens sciences-société par la sensibilisation des chercheurs, ainsi que par des dispositifs de médiation, de recherche participative et de diffusion des savoirs plus accessibles et ancrés dans l’action.</w:t>
      </w:r>
    </w:p>
    <w:p w14:paraId="1763EEBA" w14:textId="76486690" w:rsidR="0000429A" w:rsidRDefault="33D19E08" w:rsidP="1BF5FD5A">
      <w:pPr>
        <w:pStyle w:val="Paragraphedeliste"/>
        <w:numPr>
          <w:ilvl w:val="0"/>
          <w:numId w:val="13"/>
        </w:numPr>
      </w:pPr>
      <w:r w:rsidRPr="1BF5FD5A">
        <w:t xml:space="preserve">14/10/2025 : </w:t>
      </w:r>
      <w:r w:rsidRPr="1BF5FD5A">
        <w:rPr>
          <w:b/>
          <w:bCs/>
        </w:rPr>
        <w:t xml:space="preserve">Journée </w:t>
      </w:r>
      <w:r w:rsidRPr="1BF5FD5A">
        <w:t>du Conseil en Orientation et Stratégie (COS), Paris. Cette journée a permis à la trentaine d’acteurs clé</w:t>
      </w:r>
      <w:r w:rsidR="1B8F3A3F" w:rsidRPr="1BF5FD5A">
        <w:t>s</w:t>
      </w:r>
      <w:r w:rsidRPr="1BF5FD5A">
        <w:t xml:space="preserve"> du champ du handicap ou des déficiences visuelles </w:t>
      </w:r>
      <w:r w:rsidR="36C1F99B" w:rsidRPr="1BF5FD5A">
        <w:t xml:space="preserve">présents </w:t>
      </w:r>
      <w:r w:rsidRPr="1BF5FD5A">
        <w:t>de faire connaissance. Des ateliers ont permis de définir les prochains axes de travail de la CMR.</w:t>
      </w:r>
    </w:p>
    <w:p w14:paraId="5AB9E4FE" w14:textId="462AC584" w:rsidR="0000429A" w:rsidRDefault="33D19E08" w:rsidP="1BF5FD5A">
      <w:pPr>
        <w:pStyle w:val="Paragraphedeliste"/>
        <w:numPr>
          <w:ilvl w:val="0"/>
          <w:numId w:val="13"/>
        </w:numPr>
      </w:pPr>
      <w:r w:rsidRPr="1BF5FD5A">
        <w:t xml:space="preserve">04/12/2025 : </w:t>
      </w:r>
      <w:r w:rsidRPr="1BF5FD5A">
        <w:rPr>
          <w:b/>
          <w:bCs/>
        </w:rPr>
        <w:t xml:space="preserve">Atelier </w:t>
      </w:r>
      <w:r w:rsidR="329BF22D" w:rsidRPr="1BF5FD5A">
        <w:t xml:space="preserve">en </w:t>
      </w:r>
      <w:r w:rsidR="42C917A6" w:rsidRPr="1BF5FD5A">
        <w:t>visioconférence</w:t>
      </w:r>
      <w:r w:rsidR="329BF22D" w:rsidRPr="1BF5FD5A">
        <w:t>,</w:t>
      </w:r>
      <w:r w:rsidR="329BF22D" w:rsidRPr="1BF5FD5A">
        <w:rPr>
          <w:b/>
          <w:bCs/>
        </w:rPr>
        <w:t xml:space="preserve"> </w:t>
      </w:r>
      <w:r w:rsidRPr="1BF5FD5A">
        <w:t>Repenser les logos du handicap visuel, co-organisé avec Dannyelle Valente (Revue Interdisciplinaire sur le Handicap Visuel - RIHV, Univ. de Genève), Carole Malet (CTRDV- PEP69/ML), Carolane Mascle (Lisec, Univ. de Strasbourg).</w:t>
      </w:r>
      <w:r w:rsidR="039C19E7" w:rsidRPr="1BF5FD5A">
        <w:t xml:space="preserve"> </w:t>
      </w:r>
      <w:r w:rsidRPr="1BF5FD5A">
        <w:t>Ce temps d’échange, pensé pour une quinzaine de personnes, a permis d’explorer les besoins, idées et envies autour de représentations plus inclusives. Il va donner lieu à l’élaboration de préconisations ouvertes pour guider la création de logos accessibles qui seront publiées dans la rubrique “Champ libre” de la Revue Interdisciplinaire sur le Handicap Visuel - RIHV.</w:t>
      </w:r>
    </w:p>
    <w:p w14:paraId="70E50A4A" w14:textId="6CF8FAFE" w:rsidR="3F8D5297" w:rsidRDefault="3F8D5297" w:rsidP="0E902BB3">
      <w:pPr>
        <w:pStyle w:val="Titre1"/>
        <w:spacing w:after="0"/>
        <w:rPr>
          <w:bCs/>
        </w:rPr>
      </w:pPr>
      <w:r>
        <w:lastRenderedPageBreak/>
        <w:t>Développement du réseau</w:t>
      </w:r>
    </w:p>
    <w:p w14:paraId="56A48C62" w14:textId="48AF354A" w:rsidR="4EFAE3CD" w:rsidRDefault="38D8B29C" w:rsidP="6AEEED94">
      <w:r>
        <w:t xml:space="preserve">Le travail de référencement des acteurs de terrain sur le territoire national et les prises de contact </w:t>
      </w:r>
      <w:r w:rsidR="4C740BE8">
        <w:t xml:space="preserve">initiées en 2024 </w:t>
      </w:r>
      <w:r>
        <w:t>se sont poursuivis, notamment dans le cadre de la constitution du COS. Les réseaux du champ du handicap et des déficience</w:t>
      </w:r>
      <w:r w:rsidR="0C649919">
        <w:t>s visuelles ont été sollicités et des prises de contact plus spécifiques avec des acteurs clé</w:t>
      </w:r>
      <w:r w:rsidR="15979E1D">
        <w:t>s</w:t>
      </w:r>
      <w:r w:rsidR="0C649919">
        <w:t xml:space="preserve"> du champ ont été réalisées.</w:t>
      </w:r>
    </w:p>
    <w:p w14:paraId="0E7A2D8F" w14:textId="4BAF63C1" w:rsidR="36AF9D9F" w:rsidRDefault="41E084C6" w:rsidP="005C6B44">
      <w:pPr>
        <w:spacing w:after="240"/>
      </w:pPr>
      <w:r>
        <w:t>Pa</w:t>
      </w:r>
      <w:r w:rsidR="3E068A5A">
        <w:t>r</w:t>
      </w:r>
      <w:r>
        <w:t xml:space="preserve"> exemple, </w:t>
      </w:r>
      <w:r w:rsidR="1818D0A3">
        <w:t>l’</w:t>
      </w:r>
      <w:r>
        <w:t>équi</w:t>
      </w:r>
      <w:r w:rsidR="33CD70A8">
        <w:t>pe</w:t>
      </w:r>
      <w:r>
        <w:t xml:space="preserve"> opé</w:t>
      </w:r>
      <w:r w:rsidR="79CCEFD7">
        <w:t>rationnelle a visit</w:t>
      </w:r>
      <w:r w:rsidR="7C7D9DDF">
        <w:t>é</w:t>
      </w:r>
      <w:r w:rsidR="79CCEFD7">
        <w:t xml:space="preserve"> l’ARAMAV, </w:t>
      </w:r>
      <w:r w:rsidR="21CF007B">
        <w:t>un établissement de soins de suite et de réadaptation pour déficients visuels</w:t>
      </w:r>
      <w:r w:rsidR="79CCEFD7">
        <w:t xml:space="preserve"> situé à Nîmes.</w:t>
      </w:r>
      <w:r w:rsidR="10F0EC41">
        <w:t xml:space="preserve"> L</w:t>
      </w:r>
      <w:r w:rsidR="10F0EC41" w:rsidRPr="53A5D55A">
        <w:rPr>
          <w:rFonts w:eastAsia="Luciole" w:cs="Luciole"/>
        </w:rPr>
        <w:t xml:space="preserve">e Professeur Dupeyron, en présence de la direction, a fait une intervention sur l'histoire de la prise en charge de la basse vision. Des échanges ont ensuite été réalisés, d'abord avec les professionnels de la clinique, puis </w:t>
      </w:r>
      <w:r w:rsidR="0062187E" w:rsidRPr="53A5D55A">
        <w:rPr>
          <w:rFonts w:eastAsia="Luciole" w:cs="Luciole"/>
        </w:rPr>
        <w:t xml:space="preserve">avec </w:t>
      </w:r>
      <w:r w:rsidR="10F0EC41" w:rsidRPr="53A5D55A">
        <w:rPr>
          <w:rFonts w:eastAsia="Luciole" w:cs="Luciole"/>
        </w:rPr>
        <w:t xml:space="preserve">des personnes engagées dans le parcours de réadaptation. Cette journée a mis en évidence l’intérêt partagé </w:t>
      </w:r>
      <w:r w:rsidR="29FC8213" w:rsidRPr="53A5D55A">
        <w:rPr>
          <w:rFonts w:eastAsia="Luciole" w:cs="Luciole"/>
        </w:rPr>
        <w:t>de</w:t>
      </w:r>
      <w:r w:rsidR="10F0EC41" w:rsidRPr="53A5D55A">
        <w:rPr>
          <w:rFonts w:eastAsia="Luciole" w:cs="Luciole"/>
        </w:rPr>
        <w:t xml:space="preserve"> renforce</w:t>
      </w:r>
      <w:r w:rsidR="7C72564A" w:rsidRPr="53A5D55A">
        <w:rPr>
          <w:rFonts w:eastAsia="Luciole" w:cs="Luciole"/>
        </w:rPr>
        <w:t>r</w:t>
      </w:r>
      <w:r w:rsidR="10F0EC41" w:rsidRPr="53A5D55A">
        <w:rPr>
          <w:rFonts w:eastAsia="Luciole" w:cs="Luciole"/>
        </w:rPr>
        <w:t xml:space="preserve"> </w:t>
      </w:r>
      <w:r w:rsidR="3CAAB6E6" w:rsidRPr="53A5D55A">
        <w:rPr>
          <w:rFonts w:eastAsia="Luciole" w:cs="Luciole"/>
        </w:rPr>
        <w:t>l</w:t>
      </w:r>
      <w:r w:rsidR="10F0EC41" w:rsidRPr="53A5D55A">
        <w:rPr>
          <w:rFonts w:eastAsia="Luciole" w:cs="Luciole"/>
        </w:rPr>
        <w:t>es liens entre la recherche et la prise en charge clinique.</w:t>
      </w:r>
      <w:r w:rsidR="0C45ADB6">
        <w:t xml:space="preserve"> </w:t>
      </w:r>
    </w:p>
    <w:p w14:paraId="0E9B58FA" w14:textId="411D51AA" w:rsidR="2657D82D" w:rsidRDefault="2657D82D" w:rsidP="36AF9D9F">
      <w:pPr>
        <w:pStyle w:val="Titre2"/>
      </w:pPr>
      <w:r>
        <w:t xml:space="preserve">Mise en lien </w:t>
      </w:r>
    </w:p>
    <w:p w14:paraId="73156B5E" w14:textId="2292BA08" w:rsidR="2657D82D" w:rsidRDefault="3D722A20" w:rsidP="4BE92C48">
      <w:pPr>
        <w:spacing w:after="240"/>
      </w:pPr>
      <w:r>
        <w:t>Cette année, Vision Participative a permis la mise en lien entre chercheurs et acteurs de terrain à plusieurs occasions, notamment pour l’identification d’intervenants lors de journées d'étude ou d’évènement</w:t>
      </w:r>
      <w:r w:rsidR="0062187E">
        <w:t>s</w:t>
      </w:r>
      <w:r>
        <w:t xml:space="preserve"> grand public.</w:t>
      </w:r>
    </w:p>
    <w:p w14:paraId="1AE7D605" w14:textId="62978E20" w:rsidR="2657D82D" w:rsidRDefault="2657D82D" w:rsidP="0E902BB3">
      <w:pPr>
        <w:pStyle w:val="Titre2"/>
        <w:rPr>
          <w:rFonts w:eastAsiaTheme="minorEastAsia" w:cs="Calibri"/>
          <w:sz w:val="30"/>
          <w:szCs w:val="30"/>
        </w:rPr>
      </w:pPr>
      <w:r>
        <w:t>Les membres actifs</w:t>
      </w:r>
    </w:p>
    <w:p w14:paraId="5549E51C" w14:textId="01A1AD69" w:rsidR="0E902BB3" w:rsidRDefault="14DB0F4B" w:rsidP="53A5D55A">
      <w:pPr>
        <w:pStyle w:val="paragraph"/>
        <w:spacing w:before="0" w:beforeAutospacing="0" w:after="240" w:afterAutospacing="0"/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</w:pPr>
      <w:r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Les adhésions </w:t>
      </w:r>
      <w:r w:rsidR="0062187E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individuelles </w:t>
      </w:r>
      <w:r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à la CMR </w:t>
      </w:r>
      <w:r w:rsidR="0062187E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en tant que membre actif </w:t>
      </w:r>
      <w:r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>ont été lancées le 19 décembre</w:t>
      </w:r>
      <w:r w:rsidR="030F4F06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>. F</w:t>
      </w:r>
      <w:r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>in 2025 une quinzaine de personnes étaient membres de la CMR.</w:t>
      </w:r>
      <w:r w:rsidR="0C73FA44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 Devenir membre actif de Vision </w:t>
      </w:r>
      <w:r w:rsidR="0C73FA44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lastRenderedPageBreak/>
        <w:t xml:space="preserve">Participatif permet de s’impliquer dans les groupes de travail et d’être informé des actualités de la Communauté. </w:t>
      </w:r>
      <w:r w:rsidR="6B44DF4E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Pour adhérer il suffit de consulter la charte de Vision Participative (disponible </w:t>
      </w:r>
      <w:r w:rsidR="4EE65410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>en cliquant sur</w:t>
      </w:r>
      <w:r w:rsidR="1D3A7D85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 </w:t>
      </w:r>
      <w:hyperlink r:id="rId11">
        <w:r w:rsidR="27D84374" w:rsidRPr="00C66A07">
          <w:rPr>
            <w:rStyle w:val="Lienhypertexte"/>
            <w:rFonts w:ascii="Luciole" w:eastAsiaTheme="minorHAnsi" w:hAnsi="Luciole" w:cs="Calibri"/>
            <w:sz w:val="30"/>
            <w:szCs w:val="30"/>
            <w:lang w:eastAsia="en-US"/>
          </w:rPr>
          <w:t>c</w:t>
        </w:r>
        <w:r w:rsidR="1D3A7D85" w:rsidRPr="00C66A07">
          <w:rPr>
            <w:rStyle w:val="Lienhypertexte"/>
            <w:rFonts w:ascii="Luciole" w:eastAsiaTheme="minorHAnsi" w:hAnsi="Luciole" w:cs="Calibri"/>
            <w:sz w:val="30"/>
            <w:szCs w:val="30"/>
            <w:lang w:eastAsia="en-US"/>
          </w:rPr>
          <w:t>e lien</w:t>
        </w:r>
      </w:hyperlink>
      <w:r w:rsidR="1D3A7D85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>)</w:t>
      </w:r>
      <w:r w:rsidR="6B44DF4E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 </w:t>
      </w:r>
      <w:r w:rsidR="72F16735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>e</w:t>
      </w:r>
      <w:r w:rsidR="6B44DF4E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>t de remplir le questionnaire disponible à</w:t>
      </w:r>
      <w:r w:rsidR="5B814537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 xml:space="preserve"> </w:t>
      </w:r>
      <w:hyperlink r:id="rId12">
        <w:r w:rsidR="5B814537" w:rsidRPr="00C66A07">
          <w:rPr>
            <w:rStyle w:val="Lienhypertexte"/>
            <w:rFonts w:ascii="Luciole" w:eastAsiaTheme="minorHAnsi" w:hAnsi="Luciole" w:cs="Calibri"/>
            <w:sz w:val="30"/>
            <w:szCs w:val="30"/>
            <w:lang w:eastAsia="en-US"/>
          </w:rPr>
          <w:t>ce lien</w:t>
        </w:r>
      </w:hyperlink>
      <w:r w:rsidR="5B814537" w:rsidRPr="53A5D55A">
        <w:rPr>
          <w:rFonts w:ascii="Luciole" w:eastAsiaTheme="minorEastAsia" w:hAnsi="Luciole" w:cs="Calibri"/>
          <w:color w:val="2F2A85"/>
          <w:sz w:val="30"/>
          <w:szCs w:val="30"/>
          <w:lang w:eastAsia="en-US"/>
        </w:rPr>
        <w:t>.</w:t>
      </w:r>
    </w:p>
    <w:p w14:paraId="1550284C" w14:textId="33677425" w:rsidR="5A9181B8" w:rsidRDefault="579DB59F" w:rsidP="1BF5FD5A">
      <w:pPr>
        <w:pStyle w:val="Titre2"/>
      </w:pPr>
      <w:r>
        <w:t>Implication dans l’écosystème</w:t>
      </w:r>
    </w:p>
    <w:p w14:paraId="37455EFD" w14:textId="53545E48" w:rsidR="36AF9D9F" w:rsidRDefault="2275E6B0" w:rsidP="4BE92C48">
      <w:r w:rsidRPr="1BF5FD5A">
        <w:t xml:space="preserve">L’équipe opérationnelle s’est également impliquée dans des projets gravitant autour des enjeux de la CMR : </w:t>
      </w:r>
    </w:p>
    <w:p w14:paraId="54AC4C56" w14:textId="0DED8167" w:rsidR="36AF9D9F" w:rsidRDefault="2275E6B0" w:rsidP="005C6B44">
      <w:pPr>
        <w:pStyle w:val="Paragraphedeliste"/>
        <w:numPr>
          <w:ilvl w:val="0"/>
          <w:numId w:val="2"/>
        </w:numPr>
      </w:pPr>
      <w:r>
        <w:t>Marion</w:t>
      </w:r>
      <w:r w:rsidR="79D6E5FC">
        <w:t xml:space="preserve"> Erouart</w:t>
      </w:r>
      <w:r>
        <w:t xml:space="preserve"> et Caroline</w:t>
      </w:r>
      <w:r w:rsidR="5B46BB05">
        <w:t xml:space="preserve"> Pigeon</w:t>
      </w:r>
      <w:r>
        <w:t xml:space="preserve"> ont participé au </w:t>
      </w:r>
      <w:r w:rsidR="5BC81E58">
        <w:t>p</w:t>
      </w:r>
      <w:r>
        <w:t xml:space="preserve">rojet interinstitutionnel de </w:t>
      </w:r>
      <w:r w:rsidRPr="1BF5FD5A">
        <w:rPr>
          <w:b/>
          <w:bCs/>
        </w:rPr>
        <w:t>L’agora de l’autonomie</w:t>
      </w:r>
      <w:r>
        <w:t xml:space="preserve"> : l’objectif était d’interroger des citoyens sur leurs perceptions, besoins et envies concernant les liens entre la science et la société. Dans ce cadre-là une étude a été conduite à travers des </w:t>
      </w:r>
      <w:r w:rsidR="003214CC">
        <w:t xml:space="preserve">questionnaires et des </w:t>
      </w:r>
      <w:r>
        <w:t xml:space="preserve">entretiens individuels et collectifs. Ce travail a abouti à un rapport (disponible </w:t>
      </w:r>
      <w:r w:rsidR="2C56C125">
        <w:t>en cliquant sur</w:t>
      </w:r>
      <w:r>
        <w:t xml:space="preserve"> </w:t>
      </w:r>
      <w:hyperlink r:id="rId13">
        <w:r w:rsidRPr="1BF5FD5A">
          <w:rPr>
            <w:rStyle w:val="Lienhypertexte"/>
          </w:rPr>
          <w:t>ce lien</w:t>
        </w:r>
      </w:hyperlink>
      <w:r>
        <w:t>) et à un webinaire de restitution.</w:t>
      </w:r>
    </w:p>
    <w:p w14:paraId="75305089" w14:textId="0D849332" w:rsidR="36AF9D9F" w:rsidRDefault="2275E6B0" w:rsidP="1BF5FD5A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t xml:space="preserve">Caroline </w:t>
      </w:r>
      <w:r w:rsidR="43ACA3E4">
        <w:t xml:space="preserve">Pigeon </w:t>
      </w:r>
      <w:r>
        <w:t xml:space="preserve">est impliquée </w:t>
      </w:r>
      <w:r w:rsidR="448A518A">
        <w:t xml:space="preserve">(avec des membres du Copil et du COS) </w:t>
      </w:r>
      <w:r>
        <w:t xml:space="preserve">dans l’organisation de l’édition 2026 de la </w:t>
      </w:r>
      <w:r w:rsidRPr="1BF5FD5A">
        <w:rPr>
          <w:b/>
          <w:bCs/>
        </w:rPr>
        <w:t>conférence de la Société Francophone de Basse Vision ARIBa</w:t>
      </w:r>
      <w:r>
        <w:t>, portée par le CTRDV (Centre Technique Régional pour la Déficience Visuelle) de Lyon.</w:t>
      </w:r>
    </w:p>
    <w:p w14:paraId="44D2174D" w14:textId="041CC28E" w:rsidR="36AF9D9F" w:rsidRDefault="2275E6B0" w:rsidP="1BF5FD5A">
      <w:pPr>
        <w:pStyle w:val="Paragraphedeliste"/>
        <w:numPr>
          <w:ilvl w:val="0"/>
          <w:numId w:val="2"/>
        </w:numPr>
        <w:spacing w:after="240"/>
      </w:pPr>
      <w:r>
        <w:t xml:space="preserve">Caroline </w:t>
      </w:r>
      <w:r w:rsidR="0062187E">
        <w:t xml:space="preserve">Pigeon </w:t>
      </w:r>
      <w:r>
        <w:t xml:space="preserve">participe à un </w:t>
      </w:r>
      <w:r w:rsidRPr="53A5D55A">
        <w:rPr>
          <w:b/>
          <w:bCs/>
        </w:rPr>
        <w:t>Groupe de travail sur la recherche participative</w:t>
      </w:r>
      <w:r w:rsidR="3E5E1611">
        <w:t xml:space="preserve"> impliquant des personnes de différents profils</w:t>
      </w:r>
      <w:r>
        <w:t xml:space="preserve">, conduit par l’IReSP et </w:t>
      </w:r>
      <w:r w:rsidR="0062187E">
        <w:t xml:space="preserve">qui a </w:t>
      </w:r>
      <w:r>
        <w:t>débuté fin 2025</w:t>
      </w:r>
      <w:r w:rsidR="063493CB">
        <w:t xml:space="preserve">. L’objectif est d’aboutir à un livrable répertoriant les questions essentielles et incontournables à prendre en </w:t>
      </w:r>
      <w:r w:rsidR="063493CB">
        <w:lastRenderedPageBreak/>
        <w:t xml:space="preserve">compte </w:t>
      </w:r>
      <w:r w:rsidR="0DEEA43E">
        <w:t xml:space="preserve">pour mener des projets de co-construction </w:t>
      </w:r>
      <w:r w:rsidR="2F947450">
        <w:t xml:space="preserve">impliquant </w:t>
      </w:r>
      <w:r w:rsidR="0DEEA43E">
        <w:t>chercheurs et parties prenantes</w:t>
      </w:r>
      <w:r w:rsidR="063493CB">
        <w:t xml:space="preserve">. </w:t>
      </w:r>
    </w:p>
    <w:p w14:paraId="3DC2CCA3" w14:textId="71A6E9BF" w:rsidR="3CEE2AB1" w:rsidRDefault="3CEE2AB1" w:rsidP="36AF9D9F">
      <w:pPr>
        <w:pStyle w:val="Titre2"/>
      </w:pPr>
      <w:r>
        <w:t>Évènements suivis</w:t>
      </w:r>
    </w:p>
    <w:p w14:paraId="1F15CC42" w14:textId="3E4F0F91" w:rsidR="3CEE2AB1" w:rsidRDefault="3CEE2AB1" w:rsidP="1896EE5C">
      <w:pPr>
        <w:pStyle w:val="Corpsdetexte"/>
        <w:ind w:left="397"/>
        <w:rPr>
          <w:rFonts w:ascii="Luciole" w:eastAsiaTheme="minorEastAsia" w:hAnsi="Luciole" w:cs="Calibri"/>
          <w:lang w:eastAsia="en-US" w:bidi="ar-SA"/>
        </w:rPr>
      </w:pPr>
      <w:r w:rsidRPr="53A5D55A">
        <w:rPr>
          <w:rFonts w:ascii="Luciole" w:eastAsiaTheme="minorEastAsia" w:hAnsi="Luciole" w:cs="Calibri"/>
          <w:lang w:eastAsia="en-US" w:bidi="ar-SA"/>
        </w:rPr>
        <w:t>Les membres de l’équipe</w:t>
      </w:r>
      <w:r w:rsidR="0D593E8A" w:rsidRPr="53A5D55A">
        <w:rPr>
          <w:rFonts w:ascii="Luciole" w:eastAsiaTheme="minorEastAsia" w:hAnsi="Luciole" w:cs="Calibri"/>
          <w:lang w:eastAsia="en-US" w:bidi="ar-SA"/>
        </w:rPr>
        <w:t xml:space="preserve"> opérationnelle</w:t>
      </w:r>
      <w:r w:rsidRPr="53A5D55A">
        <w:rPr>
          <w:rFonts w:ascii="Luciole" w:eastAsiaTheme="minorEastAsia" w:hAnsi="Luciole" w:cs="Calibri"/>
          <w:lang w:eastAsia="en-US" w:bidi="ar-SA"/>
        </w:rPr>
        <w:t xml:space="preserve"> ont participé à plus d’une dizaine d’évènements portant sur les thématiques de la recherche participative et/ou du handicap. </w:t>
      </w:r>
    </w:p>
    <w:p w14:paraId="19E79A2F" w14:textId="41861833" w:rsidR="3CEE2AB1" w:rsidRDefault="4BDA09BF" w:rsidP="1BF5FD5A">
      <w:pPr>
        <w:pStyle w:val="Corpsdetexte"/>
        <w:numPr>
          <w:ilvl w:val="0"/>
          <w:numId w:val="1"/>
        </w:numPr>
        <w:rPr>
          <w:rFonts w:ascii="Luciole" w:eastAsiaTheme="minorEastAsia" w:hAnsi="Luciole" w:cs="Calibri"/>
          <w:lang w:eastAsia="en-US" w:bidi="ar-SA"/>
        </w:rPr>
      </w:pPr>
      <w:r w:rsidRPr="1BF5FD5A">
        <w:rPr>
          <w:rFonts w:ascii="Luciole" w:eastAsiaTheme="minorEastAsia" w:hAnsi="Luciole" w:cs="Calibri"/>
          <w:lang w:eastAsia="en-US" w:bidi="ar-SA"/>
        </w:rPr>
        <w:t xml:space="preserve">10.01.25 : Webinaire </w:t>
      </w:r>
      <w:r w:rsidR="14BBEA6A" w:rsidRPr="1BF5FD5A">
        <w:rPr>
          <w:rFonts w:ascii="Luciole" w:eastAsiaTheme="minorEastAsia" w:hAnsi="Luciole" w:cs="Calibri"/>
          <w:lang w:eastAsia="en-US" w:bidi="ar-SA"/>
        </w:rPr>
        <w:t>“</w:t>
      </w:r>
      <w:r w:rsidRPr="1BF5FD5A">
        <w:rPr>
          <w:rFonts w:ascii="Luciole" w:eastAsiaTheme="minorEastAsia" w:hAnsi="Luciole" w:cs="Calibri"/>
          <w:lang w:eastAsia="en-US" w:bidi="ar-SA"/>
        </w:rPr>
        <w:t>Faire émerger un collectif de recherche participative” - co-organisé par Sciences Citoyennes et Région Pays de la Loire.</w:t>
      </w:r>
    </w:p>
    <w:p w14:paraId="01DEA45A" w14:textId="5E29C350" w:rsidR="3CEE2AB1" w:rsidRDefault="4BDA09BF" w:rsidP="1BF5FD5A">
      <w:pPr>
        <w:pStyle w:val="Corpsdetexte"/>
        <w:numPr>
          <w:ilvl w:val="0"/>
          <w:numId w:val="1"/>
        </w:numPr>
        <w:rPr>
          <w:rFonts w:ascii="Luciole" w:eastAsiaTheme="minorEastAsia" w:hAnsi="Luciole" w:cs="Calibri"/>
          <w:lang w:eastAsia="en-US" w:bidi="ar-SA"/>
        </w:rPr>
      </w:pPr>
      <w:r w:rsidRPr="1BF5FD5A">
        <w:rPr>
          <w:rFonts w:ascii="Luciole" w:eastAsiaTheme="minorEastAsia" w:hAnsi="Luciole" w:cs="Calibri"/>
          <w:lang w:eastAsia="en-US" w:bidi="ar-SA"/>
        </w:rPr>
        <w:t xml:space="preserve">16.01.2025 : Matinée Scientifique de l’IFRATH </w:t>
      </w:r>
      <w:r w:rsidR="517B7FC8" w:rsidRPr="1BF5FD5A">
        <w:rPr>
          <w:rFonts w:ascii="Luciole" w:eastAsiaTheme="minorEastAsia" w:hAnsi="Luciole" w:cs="Calibri"/>
          <w:lang w:eastAsia="en-US" w:bidi="ar-SA"/>
        </w:rPr>
        <w:t>“</w:t>
      </w:r>
      <w:r w:rsidRPr="1BF5FD5A">
        <w:rPr>
          <w:rFonts w:ascii="Luciole" w:eastAsiaTheme="minorEastAsia" w:hAnsi="Luciole" w:cs="Calibri"/>
          <w:lang w:eastAsia="en-US" w:bidi="ar-SA"/>
        </w:rPr>
        <w:t>Les recherches en ergothérapie</w:t>
      </w:r>
      <w:r w:rsidR="1E9A0293" w:rsidRPr="1BF5FD5A">
        <w:rPr>
          <w:rFonts w:ascii="Luciole" w:eastAsiaTheme="minorEastAsia" w:hAnsi="Luciole" w:cs="Calibri"/>
          <w:lang w:eastAsia="en-US" w:bidi="ar-SA"/>
        </w:rPr>
        <w:t>”</w:t>
      </w:r>
      <w:r w:rsidR="30F9CE87" w:rsidRPr="1BF5FD5A">
        <w:rPr>
          <w:rFonts w:ascii="Luciole" w:eastAsiaTheme="minorEastAsia" w:hAnsi="Luciole" w:cs="Calibri"/>
          <w:lang w:eastAsia="en-US" w:bidi="ar-SA"/>
        </w:rPr>
        <w:t>.</w:t>
      </w:r>
    </w:p>
    <w:p w14:paraId="0DC8484B" w14:textId="652FD184" w:rsidR="3CEE2AB1" w:rsidRDefault="4BDA09BF" w:rsidP="1BF5FD5A">
      <w:pPr>
        <w:pStyle w:val="Paragraphedeliste"/>
        <w:numPr>
          <w:ilvl w:val="0"/>
          <w:numId w:val="1"/>
        </w:numPr>
      </w:pPr>
      <w:r>
        <w:t>06.03.2025 : Webinaire Fédération des Aveugles et Amblyopes de France, Présentation de l'étude sur les usages des plateformes d'achats et d'emprunts de livres numériques.</w:t>
      </w:r>
    </w:p>
    <w:p w14:paraId="5C791630" w14:textId="015A4AA1" w:rsidR="3CEE2AB1" w:rsidRDefault="4BDA09BF" w:rsidP="1BF5FD5A">
      <w:pPr>
        <w:pStyle w:val="Paragraphedeliste"/>
        <w:numPr>
          <w:ilvl w:val="0"/>
          <w:numId w:val="1"/>
        </w:numPr>
      </w:pPr>
      <w:r>
        <w:t xml:space="preserve">19.03.2025 : </w:t>
      </w:r>
      <w:r w:rsidRPr="1BF5FD5A">
        <w:t>Conférence INLB</w:t>
      </w:r>
      <w:r w:rsidR="670ACE9B" w:rsidRPr="1BF5FD5A">
        <w:t>,</w:t>
      </w:r>
      <w:r w:rsidRPr="1BF5FD5A">
        <w:t xml:space="preserve"> Joe Nemargut, Marcher à l'aveugle : Stratégies utilisées par les personnes ayant de déficiences visuelles autour du monde pour les déplacements autonomes.</w:t>
      </w:r>
    </w:p>
    <w:p w14:paraId="7CB42EE2" w14:textId="7F57FFC8" w:rsidR="3CEE2AB1" w:rsidRDefault="4BDA09BF" w:rsidP="1BF5FD5A">
      <w:pPr>
        <w:pStyle w:val="Paragraphedeliste"/>
        <w:numPr>
          <w:ilvl w:val="0"/>
          <w:numId w:val="1"/>
        </w:numPr>
      </w:pPr>
      <w:r>
        <w:t>26.03.2025 : 8e Rencontre "Handicap, Recherche et Citoyenneté" organisée par la FIRAH.</w:t>
      </w:r>
    </w:p>
    <w:p w14:paraId="6B8293BA" w14:textId="1CF8BE32" w:rsidR="3CEE2AB1" w:rsidRDefault="4BDA09BF" w:rsidP="1BF5FD5A">
      <w:pPr>
        <w:pStyle w:val="Paragraphedeliste"/>
        <w:numPr>
          <w:ilvl w:val="0"/>
          <w:numId w:val="1"/>
        </w:numPr>
      </w:pPr>
      <w:r>
        <w:t xml:space="preserve">28.03.2025 : Salon Sens de l’emploi co-organisé par l’INJA et la Fédération des Aveugles et Amblyopes de France. </w:t>
      </w:r>
    </w:p>
    <w:p w14:paraId="6E4545DF" w14:textId="34FB20C7" w:rsidR="3CEE2AB1" w:rsidRDefault="4BDA09BF" w:rsidP="1BF5FD5A">
      <w:pPr>
        <w:pStyle w:val="Paragraphedeliste"/>
        <w:numPr>
          <w:ilvl w:val="0"/>
          <w:numId w:val="1"/>
        </w:numPr>
      </w:pPr>
      <w:r>
        <w:t>08.04.2025 : Webinaire ICEVI, Déficience visuelle : rencontre entre la science et la société.</w:t>
      </w:r>
    </w:p>
    <w:p w14:paraId="602B2D21" w14:textId="3B919C6A" w:rsidR="3CEE2AB1" w:rsidRDefault="4BDA09BF" w:rsidP="1BF5FD5A">
      <w:pPr>
        <w:pStyle w:val="Paragraphedeliste"/>
        <w:numPr>
          <w:ilvl w:val="0"/>
          <w:numId w:val="1"/>
        </w:numPr>
      </w:pPr>
      <w:r>
        <w:lastRenderedPageBreak/>
        <w:t>08.05.2025 : Webinaire Société Inclusive : Quand l’intelligence artificielle tend l’oreille à la maladie de Parkinson.</w:t>
      </w:r>
    </w:p>
    <w:p w14:paraId="79EAFC8D" w14:textId="0A53C080" w:rsidR="3CEE2AB1" w:rsidRDefault="4BDA09BF" w:rsidP="1BF5FD5A">
      <w:pPr>
        <w:pStyle w:val="Paragraphedeliste"/>
        <w:numPr>
          <w:ilvl w:val="0"/>
          <w:numId w:val="1"/>
        </w:numPr>
      </w:pPr>
      <w:r>
        <w:t>19.09.2025 : Journée d’étude INSEI, Déficience Visuelle et éducation inclusive.</w:t>
      </w:r>
    </w:p>
    <w:p w14:paraId="02B1A266" w14:textId="77777777" w:rsidR="005C6B44" w:rsidRPr="005C6B44" w:rsidRDefault="4BDA09BF" w:rsidP="005C6B44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t>08.10.2025 : Entretien</w:t>
      </w:r>
      <w:r w:rsidR="05FAA09B">
        <w:t>s</w:t>
      </w:r>
      <w:r>
        <w:t xml:space="preserve"> Jacques Cartier. Allier recherche et pratique : levier d’actions transformatrices pour l’équité, la diversité et l’inclusion. </w:t>
      </w:r>
    </w:p>
    <w:p w14:paraId="531630C4" w14:textId="4E8FEE31" w:rsidR="3CEE2AB1" w:rsidRPr="005C6B44" w:rsidRDefault="4BDA09BF" w:rsidP="005C6B44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005C6B44">
        <w:rPr>
          <w:rFonts w:eastAsiaTheme="minorEastAsia"/>
        </w:rPr>
        <w:t xml:space="preserve">17.10.2025 : </w:t>
      </w:r>
      <w:r w:rsidR="06B9C752" w:rsidRPr="005C6B44">
        <w:rPr>
          <w:rFonts w:eastAsiaTheme="minorEastAsia"/>
        </w:rPr>
        <w:t>“</w:t>
      </w:r>
      <w:r w:rsidRPr="005C6B44">
        <w:rPr>
          <w:rFonts w:eastAsiaTheme="minorEastAsia"/>
        </w:rPr>
        <w:t>ALL INCLUSIVE : Accès au Livre et à la Lecture inclusive", co-organisé par la Fédération des Aveugles et Amblyopes de France.</w:t>
      </w:r>
    </w:p>
    <w:p w14:paraId="45F70C8A" w14:textId="15C5C917" w:rsidR="3CEE2AB1" w:rsidRDefault="4BDA09BF" w:rsidP="1BF5FD5A">
      <w:pPr>
        <w:pStyle w:val="Paragraphedeliste"/>
        <w:numPr>
          <w:ilvl w:val="0"/>
          <w:numId w:val="1"/>
        </w:numPr>
      </w:pPr>
      <w:r>
        <w:t>27.11.2025 : Journée des réseaux et des communauté</w:t>
      </w:r>
      <w:r w:rsidR="5EB13507">
        <w:t>s</w:t>
      </w:r>
      <w:r>
        <w:t xml:space="preserve"> mixtes de recherche, organisé</w:t>
      </w:r>
      <w:r w:rsidR="5F3A2313">
        <w:t>e</w:t>
      </w:r>
      <w:r>
        <w:t xml:space="preserve"> par l’IReSP.</w:t>
      </w:r>
    </w:p>
    <w:p w14:paraId="0FBBFE69" w14:textId="776F156C" w:rsidR="3CEE2AB1" w:rsidRDefault="4BDA09BF" w:rsidP="1BF5FD5A">
      <w:pPr>
        <w:pStyle w:val="Paragraphedeliste"/>
        <w:numPr>
          <w:ilvl w:val="0"/>
          <w:numId w:val="1"/>
        </w:numPr>
      </w:pPr>
      <w:r>
        <w:t>01.12.2025 : Assemblée Générale de la Fedrha.</w:t>
      </w:r>
    </w:p>
    <w:p w14:paraId="33B53A0E" w14:textId="79321AFE" w:rsidR="3F8D5297" w:rsidRDefault="3F8D5297" w:rsidP="075131EC">
      <w:pPr>
        <w:pStyle w:val="Titre1"/>
        <w:spacing w:after="0"/>
      </w:pPr>
      <w:r>
        <w:t>Activités</w:t>
      </w:r>
      <w:r w:rsidR="6110DE2F">
        <w:t xml:space="preserve"> de communication</w:t>
      </w:r>
    </w:p>
    <w:p w14:paraId="6E4BCBEB" w14:textId="7C6175EC" w:rsidR="6AEEED94" w:rsidRDefault="05B8EC5F" w:rsidP="1BF5FD5A">
      <w:pPr>
        <w:spacing w:after="240"/>
        <w:rPr>
          <w:rFonts w:eastAsia="Luciole" w:cs="Luciole"/>
        </w:rPr>
      </w:pPr>
      <w:r w:rsidRPr="1BF5FD5A">
        <w:rPr>
          <w:rFonts w:eastAsia="Luciole" w:cs="Luciole"/>
        </w:rPr>
        <w:t xml:space="preserve">La </w:t>
      </w:r>
      <w:r w:rsidRPr="1BF5FD5A">
        <w:rPr>
          <w:rFonts w:eastAsia="Luciole" w:cs="Luciole"/>
          <w:b/>
          <w:bCs/>
        </w:rPr>
        <w:t>page Linked</w:t>
      </w:r>
      <w:r w:rsidRPr="1BF5FD5A">
        <w:rPr>
          <w:rFonts w:eastAsiaTheme="minorEastAsia" w:cs="Luciole"/>
          <w:b/>
          <w:bCs/>
        </w:rPr>
        <w:t>In</w:t>
      </w:r>
      <w:r w:rsidRPr="1BF5FD5A">
        <w:rPr>
          <w:rFonts w:eastAsiaTheme="minorEastAsia" w:cs="Luciole"/>
        </w:rPr>
        <w:t xml:space="preserve"> </w:t>
      </w:r>
      <w:r w:rsidR="406AE010" w:rsidRPr="1BF5FD5A">
        <w:rPr>
          <w:rFonts w:eastAsiaTheme="minorEastAsia" w:cs="Luciole"/>
        </w:rPr>
        <w:t xml:space="preserve">(disponible en suivant ce </w:t>
      </w:r>
      <w:hyperlink r:id="rId14">
        <w:r w:rsidR="406AE010" w:rsidRPr="00C66A07">
          <w:rPr>
            <w:rStyle w:val="Lienhypertexte"/>
          </w:rPr>
          <w:t>lien</w:t>
        </w:r>
      </w:hyperlink>
      <w:r w:rsidR="406AE010" w:rsidRPr="1BF5FD5A">
        <w:rPr>
          <w:rFonts w:eastAsiaTheme="minorEastAsia" w:cs="Luciole"/>
        </w:rPr>
        <w:t xml:space="preserve">) </w:t>
      </w:r>
      <w:r w:rsidRPr="1BF5FD5A">
        <w:rPr>
          <w:rFonts w:eastAsiaTheme="minorEastAsia" w:cs="Luciole"/>
        </w:rPr>
        <w:t xml:space="preserve">de Vision Participative, créée en mai 2024, compte plus de </w:t>
      </w:r>
      <w:r w:rsidR="2C7382AA" w:rsidRPr="1BF5FD5A">
        <w:rPr>
          <w:rFonts w:eastAsiaTheme="minorEastAsia" w:cs="Luciole"/>
        </w:rPr>
        <w:t xml:space="preserve">470 </w:t>
      </w:r>
      <w:r w:rsidRPr="1BF5FD5A">
        <w:rPr>
          <w:rFonts w:eastAsiaTheme="minorEastAsia" w:cs="Luciole"/>
        </w:rPr>
        <w:t>abonnés</w:t>
      </w:r>
      <w:r w:rsidR="70BC1366" w:rsidRPr="1BF5FD5A">
        <w:rPr>
          <w:rFonts w:eastAsiaTheme="minorEastAsia" w:cs="Luciole"/>
        </w:rPr>
        <w:t xml:space="preserve"> au 31 décembre 2025 (+ 174 abonnés sur l’année)</w:t>
      </w:r>
      <w:r w:rsidRPr="1BF5FD5A">
        <w:rPr>
          <w:rFonts w:eastAsiaTheme="minorEastAsia" w:cs="Luciole"/>
        </w:rPr>
        <w:t xml:space="preserve">. </w:t>
      </w:r>
      <w:r w:rsidR="217AA555" w:rsidRPr="1BF5FD5A">
        <w:rPr>
          <w:rFonts w:eastAsiaTheme="minorEastAsia" w:cs="Luciole"/>
        </w:rPr>
        <w:t>E</w:t>
      </w:r>
      <w:r w:rsidR="3DDAD7EC" w:rsidRPr="1BF5FD5A">
        <w:rPr>
          <w:rFonts w:eastAsiaTheme="minorEastAsia" w:cs="Luciole"/>
        </w:rPr>
        <w:t>n 2025, 2</w:t>
      </w:r>
      <w:r w:rsidR="7F0BECC1" w:rsidRPr="1BF5FD5A">
        <w:rPr>
          <w:rFonts w:eastAsiaTheme="minorEastAsia" w:cs="Luciole"/>
        </w:rPr>
        <w:t>1</w:t>
      </w:r>
      <w:r w:rsidR="3DDAD7EC" w:rsidRPr="1BF5FD5A">
        <w:rPr>
          <w:rFonts w:eastAsiaTheme="minorEastAsia" w:cs="Luciole"/>
        </w:rPr>
        <w:t xml:space="preserve"> posts ont été </w:t>
      </w:r>
      <w:r w:rsidR="7F1639E2" w:rsidRPr="1BF5FD5A">
        <w:rPr>
          <w:rFonts w:eastAsiaTheme="minorEastAsia" w:cs="Luciole"/>
        </w:rPr>
        <w:t>rédigés</w:t>
      </w:r>
      <w:r w:rsidR="3DDAD7EC" w:rsidRPr="1BF5FD5A">
        <w:rPr>
          <w:rFonts w:eastAsiaTheme="minorEastAsia" w:cs="Luciole"/>
        </w:rPr>
        <w:t>.</w:t>
      </w:r>
    </w:p>
    <w:p w14:paraId="67359C34" w14:textId="51D12013" w:rsidR="6AEEED94" w:rsidRDefault="05B8EC5F" w:rsidP="1BF5FD5A">
      <w:pPr>
        <w:spacing w:after="240"/>
        <w:rPr>
          <w:rFonts w:eastAsia="Luciole" w:cs="Luciole"/>
        </w:rPr>
      </w:pPr>
      <w:r w:rsidRPr="1BF5FD5A">
        <w:rPr>
          <w:rFonts w:eastAsia="Luciole" w:cs="Luciole"/>
        </w:rPr>
        <w:t xml:space="preserve">Un formulaire d’inscription au </w:t>
      </w:r>
      <w:r w:rsidRPr="1BF5FD5A">
        <w:rPr>
          <w:rFonts w:eastAsia="Luciole" w:cs="Luciole"/>
          <w:b/>
          <w:bCs/>
        </w:rPr>
        <w:t>suivi des actualités</w:t>
      </w:r>
      <w:r w:rsidRPr="1BF5FD5A">
        <w:rPr>
          <w:rFonts w:eastAsia="Luciole" w:cs="Luciole"/>
        </w:rPr>
        <w:t xml:space="preserve"> </w:t>
      </w:r>
      <w:r w:rsidR="25E3CECB" w:rsidRPr="1BF5FD5A">
        <w:rPr>
          <w:rFonts w:eastAsia="Luciole" w:cs="Luciole"/>
        </w:rPr>
        <w:t xml:space="preserve">(disponible sur </w:t>
      </w:r>
      <w:bookmarkStart w:id="0" w:name="_GoBack"/>
      <w:r w:rsidR="00C66A07" w:rsidRPr="00C66A07">
        <w:rPr>
          <w:rStyle w:val="Lienhypertexte"/>
        </w:rPr>
        <w:fldChar w:fldCharType="begin"/>
      </w:r>
      <w:r w:rsidR="00C66A07" w:rsidRPr="00C66A07">
        <w:rPr>
          <w:rStyle w:val="Lienhypertexte"/>
        </w:rPr>
        <w:instrText xml:space="preserve"> HYPERLINK "https://enquetes.univ-eiffel.fr/index.php/939827?lang=fr" \h </w:instrText>
      </w:r>
      <w:r w:rsidR="00C66A07" w:rsidRPr="00C66A07">
        <w:rPr>
          <w:rStyle w:val="Lienhypertexte"/>
        </w:rPr>
        <w:fldChar w:fldCharType="separate"/>
      </w:r>
      <w:r w:rsidR="25E3CECB" w:rsidRPr="00C66A07">
        <w:rPr>
          <w:rStyle w:val="Lienhypertexte"/>
        </w:rPr>
        <w:t>ce lien</w:t>
      </w:r>
      <w:r w:rsidR="00C66A07" w:rsidRPr="00C66A07">
        <w:rPr>
          <w:rStyle w:val="Lienhypertexte"/>
        </w:rPr>
        <w:fldChar w:fldCharType="end"/>
      </w:r>
      <w:bookmarkEnd w:id="0"/>
      <w:r w:rsidR="25E3CECB" w:rsidRPr="1BF5FD5A">
        <w:rPr>
          <w:rFonts w:eastAsia="Luciole" w:cs="Luciole"/>
        </w:rPr>
        <w:t xml:space="preserve">) </w:t>
      </w:r>
      <w:r w:rsidRPr="1BF5FD5A">
        <w:rPr>
          <w:rFonts w:eastAsia="Luciole" w:cs="Luciole"/>
        </w:rPr>
        <w:t>de Vision Participative a été lancé début décembre 2024. Au 31 décembre 202</w:t>
      </w:r>
      <w:r w:rsidR="56E4CC23" w:rsidRPr="1BF5FD5A">
        <w:rPr>
          <w:rFonts w:eastAsiaTheme="minorEastAsia" w:cs="Luciole"/>
        </w:rPr>
        <w:t>5</w:t>
      </w:r>
      <w:r w:rsidRPr="1BF5FD5A">
        <w:rPr>
          <w:rFonts w:eastAsiaTheme="minorEastAsia" w:cs="Luciole"/>
        </w:rPr>
        <w:t xml:space="preserve">, </w:t>
      </w:r>
      <w:r w:rsidR="2FE78389" w:rsidRPr="1BF5FD5A">
        <w:rPr>
          <w:rFonts w:eastAsiaTheme="minorEastAsia" w:cs="Luciole"/>
        </w:rPr>
        <w:t>175</w:t>
      </w:r>
      <w:r w:rsidRPr="1BF5FD5A">
        <w:rPr>
          <w:rFonts w:eastAsiaTheme="minorEastAsia" w:cs="Luciole"/>
        </w:rPr>
        <w:t xml:space="preserve"> personnes étaient inscrites</w:t>
      </w:r>
      <w:r w:rsidR="74711355" w:rsidRPr="1BF5FD5A">
        <w:rPr>
          <w:rFonts w:eastAsiaTheme="minorEastAsia" w:cs="Luciole"/>
        </w:rPr>
        <w:t xml:space="preserve"> avec une majorité de</w:t>
      </w:r>
      <w:r w:rsidR="74711355" w:rsidRPr="1BF5FD5A">
        <w:rPr>
          <w:rFonts w:eastAsia="Luciole" w:cs="Luciole"/>
          <w:color w:val="881798"/>
        </w:rPr>
        <w:t xml:space="preserve"> </w:t>
      </w:r>
      <w:r w:rsidR="74711355" w:rsidRPr="1BF5FD5A">
        <w:rPr>
          <w:rFonts w:eastAsiaTheme="minorEastAsia" w:cs="Luciole"/>
        </w:rPr>
        <w:t>personnes travaillant dans le champ du handicap ou des déficiences visuelles (57</w:t>
      </w:r>
      <w:r w:rsidR="17081412" w:rsidRPr="1BF5FD5A">
        <w:rPr>
          <w:rFonts w:eastAsiaTheme="minorEastAsia" w:cs="Luciole"/>
        </w:rPr>
        <w:t xml:space="preserve"> </w:t>
      </w:r>
      <w:r w:rsidR="74711355" w:rsidRPr="1BF5FD5A">
        <w:rPr>
          <w:rFonts w:eastAsiaTheme="minorEastAsia" w:cs="Luciole"/>
        </w:rPr>
        <w:t>%)</w:t>
      </w:r>
      <w:r w:rsidR="2FE89835" w:rsidRPr="1BF5FD5A">
        <w:rPr>
          <w:rFonts w:eastAsiaTheme="minorEastAsia" w:cs="Luciole"/>
        </w:rPr>
        <w:t xml:space="preserve"> et plus de 20</w:t>
      </w:r>
      <w:r w:rsidR="71B584AC" w:rsidRPr="1BF5FD5A">
        <w:rPr>
          <w:rFonts w:eastAsiaTheme="minorEastAsia" w:cs="Luciole"/>
        </w:rPr>
        <w:t xml:space="preserve"> </w:t>
      </w:r>
      <w:r w:rsidR="2FE89835" w:rsidRPr="1BF5FD5A">
        <w:rPr>
          <w:rFonts w:eastAsiaTheme="minorEastAsia" w:cs="Luciole"/>
        </w:rPr>
        <w:t>% de personnes</w:t>
      </w:r>
      <w:r w:rsidR="6EAE3841" w:rsidRPr="1BF5FD5A">
        <w:rPr>
          <w:rFonts w:eastAsiaTheme="minorEastAsia" w:cs="Luciole"/>
        </w:rPr>
        <w:t xml:space="preserve"> directement</w:t>
      </w:r>
      <w:r w:rsidR="2FE89835" w:rsidRPr="1BF5FD5A">
        <w:rPr>
          <w:rFonts w:eastAsiaTheme="minorEastAsia" w:cs="Luciole"/>
        </w:rPr>
        <w:t xml:space="preserve"> concernées par les déficiences visuelles</w:t>
      </w:r>
      <w:r w:rsidRPr="1BF5FD5A">
        <w:rPr>
          <w:rFonts w:eastAsiaTheme="minorEastAsia" w:cs="Luciole"/>
        </w:rPr>
        <w:t xml:space="preserve">. </w:t>
      </w:r>
    </w:p>
    <w:p w14:paraId="773DE599" w14:textId="0FD607BC" w:rsidR="57F20FA3" w:rsidRDefault="663AF877" w:rsidP="1BF5FD5A">
      <w:pPr>
        <w:rPr>
          <w:rFonts w:eastAsia="Luciole" w:cs="Luciole"/>
        </w:rPr>
      </w:pPr>
      <w:r>
        <w:lastRenderedPageBreak/>
        <w:t xml:space="preserve">Conformément à la demande et aux besoins identifiés par les partenaires et membres du Copil, le </w:t>
      </w:r>
      <w:r w:rsidRPr="1BF5FD5A">
        <w:rPr>
          <w:b/>
          <w:bCs/>
        </w:rPr>
        <w:t>site internet</w:t>
      </w:r>
      <w:r>
        <w:t xml:space="preserve"> de Vision Participative a été développé courant 2025 et mis en ligne à la fin de l’année</w:t>
      </w:r>
      <w:r w:rsidR="1F1A5E4D">
        <w:t xml:space="preserve"> (</w:t>
      </w:r>
      <w:hyperlink r:id="rId15" w:history="1">
        <w:r w:rsidR="1F1A5E4D" w:rsidRPr="1BF5FD5A">
          <w:rPr>
            <w:rStyle w:val="Lienhypertexte"/>
          </w:rPr>
          <w:t>https://vision-participative.univ-gustave-eiffel.fr/</w:t>
        </w:r>
      </w:hyperlink>
      <w:r w:rsidR="539A0424">
        <w:t>).</w:t>
      </w:r>
      <w:r>
        <w:t xml:space="preserve"> </w:t>
      </w:r>
      <w:r w:rsidR="61B10A3B">
        <w:t xml:space="preserve">Ce site centralise l’ensemble des productions issues des activités de la CMR. </w:t>
      </w:r>
      <w:r>
        <w:t>Une attention particulière a été portée à l’accessibilité du site, mobilisant le Copil et notamment l’intervention d’un expert en accessibilité de la Fédération des Aveugles et des Amblyopes de France.</w:t>
      </w:r>
      <w:r w:rsidR="493691A2">
        <w:t xml:space="preserve"> </w:t>
      </w:r>
      <w:r w:rsidR="44DA8927">
        <w:t>En 2026, l</w:t>
      </w:r>
      <w:r w:rsidR="4D19E0E9">
        <w:t xml:space="preserve">e site </w:t>
      </w:r>
      <w:r w:rsidR="73E8446F">
        <w:t>fera l’objet d’un</w:t>
      </w:r>
      <w:r w:rsidR="7763D86E">
        <w:t>e évaluation</w:t>
      </w:r>
      <w:r w:rsidR="3AA8F3F0">
        <w:t xml:space="preserve"> basée sur le référentiel RGAA</w:t>
      </w:r>
      <w:r w:rsidR="5B51298E">
        <w:t>,</w:t>
      </w:r>
      <w:r w:rsidR="73E8446F">
        <w:t xml:space="preserve"> et </w:t>
      </w:r>
      <w:r w:rsidR="76A7397B">
        <w:t xml:space="preserve">quelques améliorations sont prévues, </w:t>
      </w:r>
      <w:r w:rsidR="3F16C459">
        <w:t>comme</w:t>
      </w:r>
      <w:r w:rsidR="76A7397B">
        <w:t xml:space="preserve"> l’utilisation de la police Luciole.</w:t>
      </w:r>
    </w:p>
    <w:p w14:paraId="25505846" w14:textId="747E5B3B" w:rsidR="453D2726" w:rsidRDefault="453D2726" w:rsidP="075131EC">
      <w:pPr>
        <w:rPr>
          <w:rFonts w:eastAsia="Luciole" w:cs="Luciole"/>
        </w:rPr>
      </w:pPr>
      <w:r w:rsidRPr="075131EC">
        <w:rPr>
          <w:rFonts w:eastAsiaTheme="minorEastAsia" w:cs="Luciole"/>
        </w:rPr>
        <w:t>Ces médias permettent de visibiliser les réalisations de Vision Participative, d’informer des activités à venir, et de solliciter les individus pour la mise en œuvre de groupes de travail.</w:t>
      </w:r>
    </w:p>
    <w:p w14:paraId="02DDDBCD" w14:textId="04390CF7" w:rsidR="07C71087" w:rsidRDefault="07C71087" w:rsidP="00EB27C8">
      <w:pPr>
        <w:pStyle w:val="Titre1"/>
        <w:spacing w:after="0"/>
      </w:pPr>
      <w:r>
        <w:t>R</w:t>
      </w:r>
      <w:r w:rsidR="294953C9">
        <w:t>echerche et r</w:t>
      </w:r>
      <w:r>
        <w:t>éponses à appels à projet</w:t>
      </w:r>
      <w:r w:rsidR="5F75BA32">
        <w:t>s</w:t>
      </w:r>
    </w:p>
    <w:p w14:paraId="75C4EFF8" w14:textId="026E35D3" w:rsidR="6E9FD4DE" w:rsidRDefault="6E9FD4DE" w:rsidP="075131EC">
      <w:pPr>
        <w:pStyle w:val="Titre2"/>
      </w:pPr>
      <w:r>
        <w:t>Documentation et évaluation des effets de la CMR</w:t>
      </w:r>
    </w:p>
    <w:p w14:paraId="0BF50AA0" w14:textId="2D63E165" w:rsidR="2ED97B8D" w:rsidRDefault="2ED97B8D" w:rsidP="6493E810">
      <w:r>
        <w:t xml:space="preserve">Dans le cadre de la CMR, un </w:t>
      </w:r>
      <w:r w:rsidRPr="53A5D55A">
        <w:rPr>
          <w:b/>
          <w:bCs/>
        </w:rPr>
        <w:t>projet de recherche</w:t>
      </w:r>
      <w:r>
        <w:t xml:space="preserve"> a été lancé afin de documenter son développement et de mesurer ses effets. </w:t>
      </w:r>
    </w:p>
    <w:p w14:paraId="1C141382" w14:textId="24CB874D" w:rsidR="7BE2C6E8" w:rsidRDefault="7D706A88" w:rsidP="5CCE7B05">
      <w:r>
        <w:t xml:space="preserve">Le protocole de recherche a été </w:t>
      </w:r>
      <w:r w:rsidR="7977B1F2">
        <w:t>défini</w:t>
      </w:r>
      <w:r>
        <w:t xml:space="preserve"> </w:t>
      </w:r>
      <w:r w:rsidR="02A09BEE">
        <w:t xml:space="preserve">et </w:t>
      </w:r>
      <w:r w:rsidR="0C1563FE">
        <w:t xml:space="preserve">validé par </w:t>
      </w:r>
      <w:r w:rsidR="5220032C">
        <w:t xml:space="preserve">le </w:t>
      </w:r>
      <w:r>
        <w:t>comité éthique de l’Université Gustave Eiffel. Cette étape</w:t>
      </w:r>
      <w:r w:rsidR="4746ABEC">
        <w:t>,</w:t>
      </w:r>
      <w:r>
        <w:t xml:space="preserve"> </w:t>
      </w:r>
      <w:r w:rsidR="4B3378BC">
        <w:t xml:space="preserve">qui </w:t>
      </w:r>
      <w:r w:rsidR="38323E8F">
        <w:t xml:space="preserve">vise à garantir que la recherche se </w:t>
      </w:r>
      <w:r w:rsidR="676011E2">
        <w:t xml:space="preserve">déroule </w:t>
      </w:r>
      <w:r w:rsidR="38323E8F">
        <w:t>dans le respect des personnes, de leur sécurité et de leurs droits</w:t>
      </w:r>
      <w:r w:rsidR="4BD1141D">
        <w:t>,</w:t>
      </w:r>
      <w:r>
        <w:t xml:space="preserve"> a abouti </w:t>
      </w:r>
      <w:r w:rsidR="00514076">
        <w:t>mi-</w:t>
      </w:r>
      <w:r>
        <w:t>2025.</w:t>
      </w:r>
    </w:p>
    <w:p w14:paraId="2D1B4A2B" w14:textId="40E25865" w:rsidR="7600A3BA" w:rsidRDefault="335958C0" w:rsidP="1896EE5C">
      <w:pPr>
        <w:spacing w:after="240"/>
      </w:pPr>
      <w:r>
        <w:t>D</w:t>
      </w:r>
      <w:r w:rsidR="7D706A88">
        <w:t>es premiers entretiens auprès des CMR et autres projets mixtes</w:t>
      </w:r>
      <w:r w:rsidR="3A185EB9">
        <w:t xml:space="preserve"> ont été conduits</w:t>
      </w:r>
      <w:r w:rsidR="7D706A88">
        <w:t>.</w:t>
      </w:r>
      <w:r w:rsidR="0A8EDCDF">
        <w:t xml:space="preserve"> </w:t>
      </w:r>
      <w:bookmarkStart w:id="1" w:name="_Hlk220594517"/>
      <w:r w:rsidR="7DBC46E5" w:rsidRPr="53A5D55A">
        <w:rPr>
          <w:rFonts w:eastAsia="Luciole" w:cs="Luciole"/>
        </w:rPr>
        <w:t xml:space="preserve">Des questionnaires proposés aux membres de la CMR ont été finalisés et déployés sur l’outil Limesurvey. Ces questionnaires permettent notamment l’inscription en tant que </w:t>
      </w:r>
      <w:r w:rsidR="7DBC46E5" w:rsidRPr="53A5D55A">
        <w:rPr>
          <w:rFonts w:eastAsia="Luciole" w:cs="Luciole"/>
        </w:rPr>
        <w:lastRenderedPageBreak/>
        <w:t>membre actif.</w:t>
      </w:r>
      <w:r w:rsidR="5D967F1B">
        <w:t xml:space="preserve"> </w:t>
      </w:r>
      <w:bookmarkEnd w:id="1"/>
      <w:r w:rsidR="5D967F1B">
        <w:t xml:space="preserve">Chaque membre peut, </w:t>
      </w:r>
      <w:r w:rsidR="003E3FE8">
        <w:t>lors</w:t>
      </w:r>
      <w:r w:rsidR="5D967F1B">
        <w:t xml:space="preserve"> de son inscription, consentir à participer au projet de recherche. </w:t>
      </w:r>
      <w:r w:rsidR="313E91ED">
        <w:t>Les données recueillies permettront d’identifier des enjeux clés dans la mise en place et la conduite de réseaux mixtes</w:t>
      </w:r>
      <w:r w:rsidR="2A3435F0">
        <w:t xml:space="preserve"> et </w:t>
      </w:r>
      <w:r w:rsidR="086E0725">
        <w:t xml:space="preserve">de </w:t>
      </w:r>
      <w:r w:rsidR="2A3435F0">
        <w:t>mettre en évidence des freins et leviers.</w:t>
      </w:r>
      <w:r w:rsidR="003E3FE8">
        <w:t xml:space="preserve"> </w:t>
      </w:r>
      <w:r w:rsidR="49FAE71F">
        <w:t xml:space="preserve">Elles permettront également de </w:t>
      </w:r>
      <w:r w:rsidR="402C7FC4">
        <w:t xml:space="preserve">mesurer </w:t>
      </w:r>
      <w:r w:rsidR="59E40490">
        <w:t>l</w:t>
      </w:r>
      <w:r w:rsidR="49FAE71F">
        <w:t xml:space="preserve">es effets </w:t>
      </w:r>
      <w:r w:rsidR="7FB9EA59">
        <w:t xml:space="preserve">de l’implication dans la CMR </w:t>
      </w:r>
      <w:r w:rsidR="25D3CFD8">
        <w:t>pour ses membres</w:t>
      </w:r>
      <w:r w:rsidR="49FAE71F">
        <w:t xml:space="preserve"> </w:t>
      </w:r>
      <w:r w:rsidR="4B8D1047">
        <w:t>e</w:t>
      </w:r>
      <w:r w:rsidR="6B0C1D69">
        <w:t>t</w:t>
      </w:r>
      <w:r w:rsidR="4B8D1047">
        <w:t xml:space="preserve"> d’identifier</w:t>
      </w:r>
      <w:r w:rsidR="71B88088">
        <w:t xml:space="preserve"> des</w:t>
      </w:r>
      <w:r w:rsidR="313E91ED">
        <w:t xml:space="preserve"> besoins </w:t>
      </w:r>
      <w:r w:rsidR="35749209">
        <w:t>émergents</w:t>
      </w:r>
      <w:r w:rsidR="313E91ED">
        <w:t xml:space="preserve">. </w:t>
      </w:r>
    </w:p>
    <w:p w14:paraId="6F892AAB" w14:textId="3AC5E6F3" w:rsidR="19E00D56" w:rsidRDefault="00A31B7D" w:rsidP="075131EC">
      <w:pPr>
        <w:pStyle w:val="Titre2"/>
        <w:rPr>
          <w:bCs/>
        </w:rPr>
      </w:pPr>
      <w:r>
        <w:t>R</w:t>
      </w:r>
      <w:r w:rsidR="4A7FDBD4">
        <w:t xml:space="preserve">evue de </w:t>
      </w:r>
      <w:r w:rsidR="3C0F255F">
        <w:t xml:space="preserve">la </w:t>
      </w:r>
      <w:r w:rsidR="4A7FDBD4">
        <w:t xml:space="preserve">littérature </w:t>
      </w:r>
      <w:r w:rsidR="7B399FC6">
        <w:t xml:space="preserve">sur la Recherche Participative dans le contexte des déficiences visuelles. </w:t>
      </w:r>
    </w:p>
    <w:p w14:paraId="2BC139EB" w14:textId="326B9DEF" w:rsidR="075131EC" w:rsidRDefault="37D027B2" w:rsidP="00EB27C8">
      <w:pPr>
        <w:spacing w:after="240"/>
      </w:pPr>
      <w:r>
        <w:t xml:space="preserve">Des membres de l’équipe opérationnelle, </w:t>
      </w:r>
      <w:r w:rsidR="43A6D497">
        <w:t>e</w:t>
      </w:r>
      <w:r w:rsidR="7B399FC6">
        <w:t xml:space="preserve">n </w:t>
      </w:r>
      <w:r w:rsidR="4A7FDBD4">
        <w:t>partenaria</w:t>
      </w:r>
      <w:r w:rsidR="48F752AC">
        <w:t xml:space="preserve">t avec l’Université de Montréal, </w:t>
      </w:r>
      <w:r w:rsidR="433B6989">
        <w:t xml:space="preserve">ont amorcé </w:t>
      </w:r>
      <w:r w:rsidR="48F752AC">
        <w:t xml:space="preserve">une revue de la littérature </w:t>
      </w:r>
      <w:r w:rsidR="2FDE8B4D">
        <w:t>sur les recherches participatives portant sur les déficiences visuelles</w:t>
      </w:r>
      <w:r w:rsidR="5673470C">
        <w:t xml:space="preserve"> </w:t>
      </w:r>
      <w:r w:rsidR="515228E1">
        <w:t>L’objectif est de</w:t>
      </w:r>
      <w:r w:rsidR="5FEA22A0">
        <w:t xml:space="preserve"> rassembler et synthétiser les études déjà publiées sur </w:t>
      </w:r>
      <w:r w:rsidR="37ABBEF2">
        <w:t xml:space="preserve">le </w:t>
      </w:r>
      <w:r w:rsidR="5FEA22A0">
        <w:t>sujet, afin de faire le point sur ce que l’on sait, ce qui fait consensus et ce qui reste encore à explorer. Dans une visée de sciences ouvertes, le</w:t>
      </w:r>
      <w:r w:rsidR="556C9386">
        <w:t xml:space="preserve"> </w:t>
      </w:r>
      <w:r w:rsidR="4A7FDBD4">
        <w:t xml:space="preserve">protocole </w:t>
      </w:r>
      <w:r w:rsidR="00465897">
        <w:t xml:space="preserve">a été </w:t>
      </w:r>
      <w:r w:rsidR="4A7FDBD4">
        <w:t>déposé sur OSF</w:t>
      </w:r>
      <w:r w:rsidR="4BF0B933">
        <w:t xml:space="preserve"> </w:t>
      </w:r>
      <w:r w:rsidR="53C3FEAF">
        <w:t>(</w:t>
      </w:r>
      <w:r w:rsidR="72CC9E5C">
        <w:t>doi.org/</w:t>
      </w:r>
      <w:hyperlink r:id="rId16">
        <w:r w:rsidR="57AF349C" w:rsidRPr="53A5D55A">
          <w:rPr>
            <w:rStyle w:val="Lienhypertexte"/>
          </w:rPr>
          <w:t>10.17605/OSF.IO/2SBMY</w:t>
        </w:r>
      </w:hyperlink>
      <w:r w:rsidR="768FAF9D" w:rsidRPr="53A5D55A">
        <w:rPr>
          <w:rFonts w:eastAsiaTheme="minorEastAsia"/>
        </w:rPr>
        <w:t>).</w:t>
      </w:r>
      <w:r w:rsidR="7EFBDE5F" w:rsidRPr="53A5D55A">
        <w:rPr>
          <w:rFonts w:eastAsiaTheme="minorEastAsia"/>
        </w:rPr>
        <w:t xml:space="preserve"> </w:t>
      </w:r>
      <w:r w:rsidR="1D5364E3" w:rsidRPr="53A5D55A">
        <w:rPr>
          <w:rFonts w:eastAsiaTheme="minorEastAsia"/>
        </w:rPr>
        <w:t>L’étape actuelle</w:t>
      </w:r>
      <w:r w:rsidR="5EDEB813" w:rsidRPr="53A5D55A">
        <w:rPr>
          <w:rFonts w:eastAsiaTheme="minorEastAsia"/>
        </w:rPr>
        <w:t xml:space="preserve"> (appelé </w:t>
      </w:r>
      <w:r w:rsidR="5EDEB813" w:rsidRPr="53A5D55A">
        <w:rPr>
          <w:rFonts w:eastAsiaTheme="minorEastAsia"/>
          <w:i/>
          <w:iCs/>
        </w:rPr>
        <w:t>screening</w:t>
      </w:r>
      <w:r w:rsidR="5EDEB813" w:rsidRPr="53A5D55A">
        <w:rPr>
          <w:rFonts w:eastAsiaTheme="minorEastAsia"/>
        </w:rPr>
        <w:t>)</w:t>
      </w:r>
      <w:r w:rsidR="1D5364E3" w:rsidRPr="53A5D55A">
        <w:rPr>
          <w:rFonts w:eastAsiaTheme="minorEastAsia"/>
        </w:rPr>
        <w:t xml:space="preserve"> consiste </w:t>
      </w:r>
      <w:r w:rsidR="574E00EB" w:rsidRPr="53A5D55A">
        <w:rPr>
          <w:rFonts w:eastAsiaTheme="minorEastAsia"/>
        </w:rPr>
        <w:t xml:space="preserve">à opérer un premier tri d’articles identifiés dans les bases de données, </w:t>
      </w:r>
      <w:r w:rsidR="549F11D2" w:rsidRPr="53A5D55A">
        <w:rPr>
          <w:rFonts w:eastAsiaTheme="minorEastAsia"/>
        </w:rPr>
        <w:t>s</w:t>
      </w:r>
      <w:r w:rsidR="338DFB91" w:rsidRPr="53A5D55A">
        <w:rPr>
          <w:rFonts w:eastAsiaTheme="minorEastAsia"/>
        </w:rPr>
        <w:t>ur la lecture des titres et des résumés</w:t>
      </w:r>
      <w:r w:rsidR="4BCB439B" w:rsidRPr="53A5D55A">
        <w:rPr>
          <w:rFonts w:eastAsiaTheme="minorEastAsia"/>
        </w:rPr>
        <w:t>.</w:t>
      </w:r>
      <w:r w:rsidR="57AF349C" w:rsidRPr="53A5D55A">
        <w:rPr>
          <w:rFonts w:eastAsiaTheme="minorEastAsia"/>
        </w:rPr>
        <w:t xml:space="preserve"> </w:t>
      </w:r>
      <w:r w:rsidR="6C85F3D4" w:rsidRPr="53A5D55A">
        <w:rPr>
          <w:rFonts w:eastAsiaTheme="minorEastAsia"/>
        </w:rPr>
        <w:t>L</w:t>
      </w:r>
      <w:r w:rsidR="601DA16C" w:rsidRPr="53A5D55A">
        <w:rPr>
          <w:rFonts w:eastAsiaTheme="minorEastAsia"/>
        </w:rPr>
        <w:t>a même méthodologie sera ensuite appliquée sur le texte complet des articles retenus</w:t>
      </w:r>
      <w:r w:rsidR="65554A8B" w:rsidRPr="53A5D55A">
        <w:rPr>
          <w:rFonts w:eastAsiaTheme="minorEastAsia"/>
        </w:rPr>
        <w:t>, avant que les données d’intérêt des articles sélectionnés ne soient extraites</w:t>
      </w:r>
      <w:r w:rsidR="30A7209A" w:rsidRPr="53A5D55A">
        <w:rPr>
          <w:rFonts w:eastAsiaTheme="minorEastAsia"/>
        </w:rPr>
        <w:t>. Ce travail devrait être finalisé fin</w:t>
      </w:r>
      <w:r w:rsidR="57AF349C" w:rsidRPr="53A5D55A">
        <w:rPr>
          <w:rFonts w:eastAsiaTheme="minorEastAsia"/>
        </w:rPr>
        <w:t xml:space="preserve"> 2026</w:t>
      </w:r>
      <w:r w:rsidR="07086362" w:rsidRPr="53A5D55A">
        <w:rPr>
          <w:rFonts w:eastAsiaTheme="minorEastAsia"/>
        </w:rPr>
        <w:t xml:space="preserve"> et l</w:t>
      </w:r>
      <w:r w:rsidR="24501ACC" w:rsidRPr="53A5D55A">
        <w:rPr>
          <w:rFonts w:eastAsiaTheme="minorEastAsia"/>
        </w:rPr>
        <w:t>es</w:t>
      </w:r>
      <w:r w:rsidR="1661910A" w:rsidRPr="53A5D55A">
        <w:rPr>
          <w:rFonts w:eastAsiaTheme="minorEastAsia"/>
        </w:rPr>
        <w:t xml:space="preserve"> </w:t>
      </w:r>
      <w:r w:rsidR="4A7FDBD4">
        <w:t xml:space="preserve">résultats pourront nourrir les </w:t>
      </w:r>
      <w:r w:rsidR="79E33726">
        <w:t>activités de la CMR, notamment les groupes de travail.</w:t>
      </w:r>
    </w:p>
    <w:p w14:paraId="38337139" w14:textId="08CC351B" w:rsidR="075131EC" w:rsidRPr="00EB27C8" w:rsidRDefault="6FD9819D" w:rsidP="00EB27C8">
      <w:pPr>
        <w:pStyle w:val="Titre2"/>
      </w:pPr>
      <w:r w:rsidRPr="53A5D55A">
        <w:rPr>
          <w:rStyle w:val="Titre2Car"/>
          <w:b/>
          <w:bCs/>
        </w:rPr>
        <w:lastRenderedPageBreak/>
        <w:t>Réponse</w:t>
      </w:r>
      <w:r w:rsidR="1ADB258D" w:rsidRPr="53A5D55A">
        <w:rPr>
          <w:rStyle w:val="Titre2Car"/>
          <w:b/>
          <w:bCs/>
        </w:rPr>
        <w:t>s</w:t>
      </w:r>
      <w:r w:rsidRPr="53A5D55A">
        <w:rPr>
          <w:rStyle w:val="Titre2Car"/>
          <w:b/>
          <w:bCs/>
        </w:rPr>
        <w:t xml:space="preserve"> à appel</w:t>
      </w:r>
      <w:r w:rsidR="007F6DEC" w:rsidRPr="53A5D55A">
        <w:rPr>
          <w:rStyle w:val="Titre2Car"/>
          <w:b/>
          <w:bCs/>
        </w:rPr>
        <w:t>s</w:t>
      </w:r>
      <w:r w:rsidRPr="53A5D55A">
        <w:rPr>
          <w:rStyle w:val="Titre2Car"/>
          <w:b/>
          <w:bCs/>
        </w:rPr>
        <w:t xml:space="preserve"> à projet</w:t>
      </w:r>
      <w:r w:rsidR="00D86ED1" w:rsidRPr="53A5D55A">
        <w:rPr>
          <w:rStyle w:val="Titre2Car"/>
          <w:b/>
          <w:bCs/>
        </w:rPr>
        <w:t>s</w:t>
      </w:r>
      <w:r w:rsidR="0BFDB72B" w:rsidRPr="53A5D55A">
        <w:rPr>
          <w:rStyle w:val="Titre2Car"/>
          <w:b/>
          <w:bCs/>
        </w:rPr>
        <w:t xml:space="preserve"> favorisé</w:t>
      </w:r>
      <w:r w:rsidR="588027AD" w:rsidRPr="53A5D55A">
        <w:rPr>
          <w:rStyle w:val="Titre2Car"/>
          <w:b/>
          <w:bCs/>
        </w:rPr>
        <w:t>e</w:t>
      </w:r>
      <w:r w:rsidR="0BFDB72B" w:rsidRPr="53A5D55A">
        <w:rPr>
          <w:rStyle w:val="Titre2Car"/>
          <w:b/>
          <w:bCs/>
        </w:rPr>
        <w:t xml:space="preserve">s </w:t>
      </w:r>
      <w:r w:rsidR="431E7D69" w:rsidRPr="53A5D55A">
        <w:rPr>
          <w:rStyle w:val="Titre2Car"/>
          <w:b/>
          <w:bCs/>
        </w:rPr>
        <w:t>ou porté</w:t>
      </w:r>
      <w:r w:rsidR="02CD366C" w:rsidRPr="53A5D55A">
        <w:rPr>
          <w:rStyle w:val="Titre2Car"/>
          <w:b/>
          <w:bCs/>
        </w:rPr>
        <w:t>e</w:t>
      </w:r>
      <w:r w:rsidR="431E7D69" w:rsidRPr="53A5D55A">
        <w:rPr>
          <w:rStyle w:val="Titre2Car"/>
          <w:b/>
          <w:bCs/>
        </w:rPr>
        <w:t xml:space="preserve">s </w:t>
      </w:r>
      <w:r w:rsidR="0BFDB72B" w:rsidRPr="53A5D55A">
        <w:rPr>
          <w:rStyle w:val="Titre2Car"/>
          <w:b/>
          <w:bCs/>
        </w:rPr>
        <w:t>par la CMR</w:t>
      </w:r>
    </w:p>
    <w:p w14:paraId="54958A41" w14:textId="5E5C8FA1" w:rsidR="728163AB" w:rsidRDefault="0BFDB72B" w:rsidP="53A5D55A">
      <w:pPr>
        <w:rPr>
          <w:rFonts w:eastAsiaTheme="minorEastAsia"/>
        </w:rPr>
      </w:pPr>
      <w:r w:rsidRPr="53A5D55A">
        <w:rPr>
          <w:rFonts w:eastAsiaTheme="minorEastAsia"/>
        </w:rPr>
        <w:t xml:space="preserve">Des échanges dans le cadre de la CMR </w:t>
      </w:r>
      <w:r w:rsidR="61E1AE11" w:rsidRPr="53A5D55A">
        <w:rPr>
          <w:rFonts w:eastAsiaTheme="minorEastAsia"/>
        </w:rPr>
        <w:t xml:space="preserve">ont permis d’engager </w:t>
      </w:r>
      <w:r w:rsidR="5DE549C6" w:rsidRPr="53A5D55A">
        <w:rPr>
          <w:rFonts w:eastAsiaTheme="minorEastAsia"/>
        </w:rPr>
        <w:t xml:space="preserve">une réflexion sur un besoin de recherche à propos des liens entre autonomie dans les déplacements et emploi. Une réponse à l’appel </w:t>
      </w:r>
      <w:r w:rsidR="049D689F" w:rsidRPr="53A5D55A">
        <w:rPr>
          <w:rFonts w:eastAsiaTheme="minorEastAsia"/>
        </w:rPr>
        <w:t>à projet</w:t>
      </w:r>
      <w:r w:rsidR="4DADFAEB" w:rsidRPr="53A5D55A">
        <w:rPr>
          <w:rFonts w:eastAsiaTheme="minorEastAsia"/>
        </w:rPr>
        <w:t xml:space="preserve"> </w:t>
      </w:r>
      <w:r w:rsidR="3CDC10EB" w:rsidRPr="53A5D55A">
        <w:rPr>
          <w:rFonts w:eastAsiaTheme="minorEastAsia"/>
        </w:rPr>
        <w:t>2025</w:t>
      </w:r>
      <w:r w:rsidR="34429DA4" w:rsidRPr="53A5D55A">
        <w:rPr>
          <w:rFonts w:eastAsiaTheme="minorEastAsia"/>
        </w:rPr>
        <w:t xml:space="preserve"> </w:t>
      </w:r>
      <w:r w:rsidR="3CDC10EB" w:rsidRPr="53A5D55A">
        <w:rPr>
          <w:rFonts w:eastAsiaTheme="minorEastAsia"/>
        </w:rPr>
        <w:t xml:space="preserve">co-porté par la Firah et </w:t>
      </w:r>
      <w:r w:rsidR="00D86ED1" w:rsidRPr="53A5D55A">
        <w:rPr>
          <w:rFonts w:eastAsiaTheme="minorEastAsia"/>
        </w:rPr>
        <w:t xml:space="preserve">l’Agefiph </w:t>
      </w:r>
      <w:r w:rsidR="3CDC10EB" w:rsidRPr="53A5D55A">
        <w:rPr>
          <w:rFonts w:eastAsiaTheme="minorEastAsia"/>
        </w:rPr>
        <w:t>a été accepté</w:t>
      </w:r>
      <w:r w:rsidR="6B1B2C5D" w:rsidRPr="53A5D55A">
        <w:rPr>
          <w:rFonts w:eastAsiaTheme="minorEastAsia"/>
        </w:rPr>
        <w:t>e</w:t>
      </w:r>
      <w:r w:rsidR="3CDC10EB" w:rsidRPr="53A5D55A">
        <w:rPr>
          <w:rFonts w:eastAsiaTheme="minorEastAsia"/>
        </w:rPr>
        <w:t xml:space="preserve"> en première phase, mais </w:t>
      </w:r>
      <w:r w:rsidR="7AD27849" w:rsidRPr="53A5D55A">
        <w:rPr>
          <w:rFonts w:eastAsiaTheme="minorEastAsia"/>
        </w:rPr>
        <w:t xml:space="preserve">n’a </w:t>
      </w:r>
      <w:r w:rsidR="3CDC10EB" w:rsidRPr="53A5D55A">
        <w:rPr>
          <w:rFonts w:eastAsiaTheme="minorEastAsia"/>
        </w:rPr>
        <w:t>pas</w:t>
      </w:r>
      <w:r w:rsidR="5267DE12" w:rsidRPr="53A5D55A">
        <w:rPr>
          <w:rFonts w:eastAsiaTheme="minorEastAsia"/>
        </w:rPr>
        <w:t xml:space="preserve"> été</w:t>
      </w:r>
      <w:r w:rsidR="3CDC10EB" w:rsidRPr="53A5D55A">
        <w:rPr>
          <w:rFonts w:eastAsiaTheme="minorEastAsia"/>
        </w:rPr>
        <w:t xml:space="preserve"> retenu</w:t>
      </w:r>
      <w:r w:rsidR="2A93FFCD" w:rsidRPr="53A5D55A">
        <w:rPr>
          <w:rFonts w:eastAsiaTheme="minorEastAsia"/>
        </w:rPr>
        <w:t>e</w:t>
      </w:r>
      <w:r w:rsidR="3CDC10EB" w:rsidRPr="53A5D55A">
        <w:rPr>
          <w:rFonts w:eastAsiaTheme="minorEastAsia"/>
        </w:rPr>
        <w:t xml:space="preserve"> lors de la </w:t>
      </w:r>
      <w:r w:rsidR="00BB5B66">
        <w:rPr>
          <w:rFonts w:eastAsiaTheme="minorEastAsia"/>
        </w:rPr>
        <w:t>phase</w:t>
      </w:r>
      <w:r w:rsidR="00BB5B66" w:rsidRPr="53A5D55A">
        <w:rPr>
          <w:rFonts w:eastAsiaTheme="minorEastAsia"/>
        </w:rPr>
        <w:t xml:space="preserve"> </w:t>
      </w:r>
      <w:r w:rsidR="3CDC10EB" w:rsidRPr="53A5D55A">
        <w:rPr>
          <w:rFonts w:eastAsiaTheme="minorEastAsia"/>
        </w:rPr>
        <w:t xml:space="preserve">finale. </w:t>
      </w:r>
    </w:p>
    <w:p w14:paraId="2A7EB6FF" w14:textId="0A86050D" w:rsidR="3F8D5297" w:rsidRDefault="40504D64" w:rsidP="1BF5FD5A">
      <w:pPr>
        <w:rPr>
          <w:highlight w:val="yellow"/>
        </w:rPr>
      </w:pPr>
      <w:r w:rsidRPr="1BF5FD5A">
        <w:rPr>
          <w:rFonts w:eastAsiaTheme="minorEastAsia"/>
        </w:rPr>
        <w:t xml:space="preserve">Dans </w:t>
      </w:r>
      <w:r w:rsidR="57CC69C3" w:rsidRPr="1BF5FD5A">
        <w:rPr>
          <w:rFonts w:eastAsiaTheme="minorEastAsia"/>
        </w:rPr>
        <w:t>le</w:t>
      </w:r>
      <w:r w:rsidRPr="1BF5FD5A">
        <w:rPr>
          <w:rFonts w:eastAsiaTheme="minorEastAsia"/>
        </w:rPr>
        <w:t xml:space="preserve"> but de développer le réseau et de monte</w:t>
      </w:r>
      <w:r w:rsidR="21D5EB1D" w:rsidRPr="1BF5FD5A">
        <w:rPr>
          <w:rFonts w:eastAsiaTheme="minorEastAsia"/>
        </w:rPr>
        <w:t xml:space="preserve">r en compétences </w:t>
      </w:r>
      <w:r w:rsidR="0F1F11A3" w:rsidRPr="1BF5FD5A">
        <w:rPr>
          <w:rFonts w:eastAsiaTheme="minorEastAsia"/>
        </w:rPr>
        <w:t xml:space="preserve">sur la </w:t>
      </w:r>
      <w:r w:rsidR="758A4992" w:rsidRPr="1BF5FD5A">
        <w:rPr>
          <w:rFonts w:eastAsiaTheme="minorEastAsia"/>
        </w:rPr>
        <w:t>recherche participative,</w:t>
      </w:r>
      <w:r w:rsidR="21D5EB1D" w:rsidRPr="1BF5FD5A">
        <w:rPr>
          <w:rFonts w:eastAsiaTheme="minorEastAsia"/>
        </w:rPr>
        <w:t xml:space="preserve"> l’équipe opérationnelle a soumis des candidatures </w:t>
      </w:r>
      <w:r w:rsidR="043F6B70" w:rsidRPr="1BF5FD5A">
        <w:rPr>
          <w:rFonts w:eastAsiaTheme="minorEastAsia"/>
        </w:rPr>
        <w:t xml:space="preserve">pour participer </w:t>
      </w:r>
      <w:r w:rsidR="21D5EB1D" w:rsidRPr="1BF5FD5A">
        <w:rPr>
          <w:rFonts w:eastAsiaTheme="minorEastAsia"/>
        </w:rPr>
        <w:t xml:space="preserve">à des </w:t>
      </w:r>
      <w:r w:rsidR="70C1BC0A" w:rsidRPr="1BF5FD5A">
        <w:rPr>
          <w:rFonts w:eastAsiaTheme="minorEastAsia"/>
        </w:rPr>
        <w:t>évènements</w:t>
      </w:r>
      <w:r w:rsidR="21D5EB1D" w:rsidRPr="1BF5FD5A">
        <w:rPr>
          <w:rFonts w:eastAsiaTheme="minorEastAsia"/>
        </w:rPr>
        <w:t xml:space="preserve"> en lien avec </w:t>
      </w:r>
      <w:r w:rsidR="3A7C0D58" w:rsidRPr="1BF5FD5A">
        <w:rPr>
          <w:rFonts w:eastAsiaTheme="minorEastAsia"/>
        </w:rPr>
        <w:t xml:space="preserve">cette </w:t>
      </w:r>
      <w:r w:rsidR="21D5EB1D" w:rsidRPr="1BF5FD5A">
        <w:rPr>
          <w:rFonts w:eastAsiaTheme="minorEastAsia"/>
        </w:rPr>
        <w:t>question</w:t>
      </w:r>
      <w:r w:rsidR="3B5EB259" w:rsidRPr="1BF5FD5A">
        <w:rPr>
          <w:rFonts w:eastAsiaTheme="minorEastAsia"/>
        </w:rPr>
        <w:t xml:space="preserve"> : une première à la </w:t>
      </w:r>
      <w:r w:rsidR="21D5EB1D" w:rsidRPr="1BF5FD5A">
        <w:rPr>
          <w:rFonts w:eastAsia="Luciole" w:cs="Luciole"/>
        </w:rPr>
        <w:t>1ère école de la recherche participative du GIS Autisme et TND</w:t>
      </w:r>
      <w:r w:rsidR="25B8406A" w:rsidRPr="1BF5FD5A">
        <w:rPr>
          <w:rFonts w:eastAsia="Luciole" w:cs="Luciole"/>
        </w:rPr>
        <w:t>, et la seconde pour le s</w:t>
      </w:r>
      <w:r w:rsidR="3D479297" w:rsidRPr="1BF5FD5A">
        <w:rPr>
          <w:rFonts w:eastAsia="Luciole" w:cs="Luciole"/>
        </w:rPr>
        <w:t>éminaire résidentiel Fedrha</w:t>
      </w:r>
      <w:r w:rsidR="0F5F1E9D" w:rsidRPr="1BF5FD5A">
        <w:rPr>
          <w:rFonts w:eastAsia="Luciole" w:cs="Luciole"/>
        </w:rPr>
        <w:t xml:space="preserve"> “Recherche participative dans le champ du handicap”</w:t>
      </w:r>
      <w:r w:rsidR="3D27C44C" w:rsidRPr="1BF5FD5A">
        <w:rPr>
          <w:rFonts w:eastAsia="Luciole" w:cs="Luciole"/>
        </w:rPr>
        <w:t>.</w:t>
      </w:r>
      <w:r w:rsidR="0224EC8F" w:rsidRPr="1BF5FD5A">
        <w:rPr>
          <w:rFonts w:eastAsia="Luciole" w:cs="Luciole"/>
        </w:rPr>
        <w:t xml:space="preserve"> Ces candidatures n’ont pas été retenues.</w:t>
      </w:r>
    </w:p>
    <w:p w14:paraId="4C33673B" w14:textId="32453EB9" w:rsidR="3F8D5297" w:rsidRDefault="439465C7" w:rsidP="00EB27C8">
      <w:pPr>
        <w:pStyle w:val="Titre1"/>
        <w:spacing w:after="0"/>
        <w:rPr>
          <w:highlight w:val="yellow"/>
        </w:rPr>
      </w:pPr>
      <w:r>
        <w:t>Perspectives pour 202</w:t>
      </w:r>
      <w:r w:rsidR="010F9C4A">
        <w:t>6</w:t>
      </w:r>
    </w:p>
    <w:p w14:paraId="3B8B1CAA" w14:textId="51BB9E6E" w:rsidR="0D608BAB" w:rsidRDefault="1E2043EC" w:rsidP="6AEEED94">
      <w:r>
        <w:t xml:space="preserve">En </w:t>
      </w:r>
      <w:r w:rsidR="5B5DC40B">
        <w:t xml:space="preserve">2026, </w:t>
      </w:r>
      <w:r w:rsidR="2D058B7F">
        <w:t>il s’agira</w:t>
      </w:r>
      <w:r w:rsidR="5B5DC40B">
        <w:t xml:space="preserve"> </w:t>
      </w:r>
      <w:r w:rsidR="678D401C">
        <w:t xml:space="preserve">de </w:t>
      </w:r>
      <w:r w:rsidR="5B5DC40B">
        <w:t xml:space="preserve">mobiliser </w:t>
      </w:r>
      <w:r w:rsidR="00BB5B66">
        <w:t>l</w:t>
      </w:r>
      <w:r w:rsidR="5B5DC40B">
        <w:t>es membres</w:t>
      </w:r>
      <w:r w:rsidR="522C3574">
        <w:t>, notamment via le COS, afin de</w:t>
      </w:r>
      <w:r w:rsidR="2DC011D3">
        <w:t xml:space="preserve"> faire connaître</w:t>
      </w:r>
      <w:r w:rsidR="5B5DC40B">
        <w:t xml:space="preserve"> </w:t>
      </w:r>
      <w:r w:rsidR="45E19F09">
        <w:t xml:space="preserve">plus largement </w:t>
      </w:r>
      <w:r w:rsidR="5B5DC40B">
        <w:t>la CMR, ses activités et ses productions,</w:t>
      </w:r>
      <w:r w:rsidR="2C79EA9B">
        <w:t xml:space="preserve"> </w:t>
      </w:r>
      <w:r w:rsidR="00BB5B66">
        <w:t>pour</w:t>
      </w:r>
      <w:r w:rsidR="2C79EA9B">
        <w:t xml:space="preserve"> que toute personne intéressée </w:t>
      </w:r>
      <w:r w:rsidR="2C79EA9B" w:rsidRPr="1BF5FD5A">
        <w:rPr>
          <w:rFonts w:eastAsia="Luciole" w:cs="Luciole"/>
        </w:rPr>
        <w:t>par la recherche participative et les déficiences visuelles puisse</w:t>
      </w:r>
      <w:r w:rsidR="33EBB4C7" w:rsidRPr="1BF5FD5A">
        <w:rPr>
          <w:rFonts w:eastAsia="Luciole" w:cs="Luciole"/>
        </w:rPr>
        <w:t xml:space="preserve"> s’impliquer dans la Communauté et</w:t>
      </w:r>
      <w:r w:rsidR="2C79EA9B" w:rsidRPr="1BF5FD5A">
        <w:rPr>
          <w:rFonts w:eastAsia="Luciole" w:cs="Luciole"/>
        </w:rPr>
        <w:t xml:space="preserve"> bénéficier des ressources produites.</w:t>
      </w:r>
      <w:r w:rsidR="5B5DC40B">
        <w:t xml:space="preserve"> </w:t>
      </w:r>
      <w:r w:rsidR="7EE6D52F">
        <w:t xml:space="preserve">Dans une démarche de co-construction, </w:t>
      </w:r>
      <w:r w:rsidR="0A3E6285">
        <w:t>la mise en action de la Communauté</w:t>
      </w:r>
      <w:r w:rsidR="00BB5B66">
        <w:t xml:space="preserve"> se concrétisera via</w:t>
      </w:r>
      <w:r w:rsidR="2791C807">
        <w:t xml:space="preserve"> le lancement de groupes de travail. </w:t>
      </w:r>
    </w:p>
    <w:p w14:paraId="7FF2F36C" w14:textId="3368ACD8" w:rsidR="390F3A5E" w:rsidRDefault="49891393" w:rsidP="1896EE5C">
      <w:r w:rsidRPr="53A5D55A">
        <w:rPr>
          <w:rFonts w:eastAsia="Luciole" w:cs="Luciole"/>
        </w:rPr>
        <w:t xml:space="preserve">Enfin, il sera nécessaire de poursuivre la recherche de financements complémentaires, via la réponse à des </w:t>
      </w:r>
      <w:r w:rsidRPr="53A5D55A">
        <w:rPr>
          <w:rFonts w:eastAsia="Luciole" w:cs="Luciole"/>
        </w:rPr>
        <w:lastRenderedPageBreak/>
        <w:t>appels à projets</w:t>
      </w:r>
      <w:r w:rsidR="009B2A44">
        <w:rPr>
          <w:rFonts w:eastAsia="Luciole" w:cs="Luciole"/>
        </w:rPr>
        <w:t>, pour</w:t>
      </w:r>
      <w:r w:rsidRPr="53A5D55A">
        <w:rPr>
          <w:rFonts w:eastAsia="Luciole" w:cs="Luciole"/>
        </w:rPr>
        <w:t xml:space="preserve"> maintenir l’effectif de l'équipe opérationnelle, afin qu’elle puisse accompagner la réalisation des activités de la CMR</w:t>
      </w:r>
      <w:r w:rsidR="6D31747A">
        <w:t>.</w:t>
      </w:r>
    </w:p>
    <w:sectPr w:rsidR="390F3A5E" w:rsidSect="00C42AE7">
      <w:headerReference w:type="default" r:id="rId17"/>
      <w:footerReference w:type="default" r:id="rId18"/>
      <w:type w:val="continuous"/>
      <w:pgSz w:w="11906" w:h="16838"/>
      <w:pgMar w:top="1225" w:right="1133" w:bottom="709" w:left="851" w:header="711" w:footer="9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DE027" w14:textId="77777777" w:rsidR="00BD3660" w:rsidRDefault="00BD3660" w:rsidP="005240B7">
      <w:r>
        <w:separator/>
      </w:r>
    </w:p>
  </w:endnote>
  <w:endnote w:type="continuationSeparator" w:id="0">
    <w:p w14:paraId="5D8D8A56" w14:textId="77777777" w:rsidR="00BD3660" w:rsidRDefault="00BD3660" w:rsidP="0052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">
    <w:altName w:val="Source Sans Pro Black"/>
    <w:charset w:val="00"/>
    <w:family w:val="auto"/>
    <w:pitch w:val="variable"/>
    <w:sig w:usb0="00000001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Norms Regular">
    <w:altName w:val="TT Norm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A81C4" w14:textId="6756311A" w:rsidR="1BF5FD5A" w:rsidRDefault="1BF5FD5A" w:rsidP="1BF5FD5A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0019C9">
      <w:rPr>
        <w:noProof/>
      </w:rPr>
      <w:t>1</w:t>
    </w:r>
    <w:r>
      <w:fldChar w:fldCharType="end"/>
    </w:r>
  </w:p>
  <w:p w14:paraId="4BC1D154" w14:textId="77777777" w:rsidR="00320C07" w:rsidRDefault="00D431EC" w:rsidP="005240B7">
    <w:pPr>
      <w:pStyle w:val="Corpsdetexte"/>
    </w:pPr>
    <w:r>
      <w:rPr>
        <w:noProof/>
        <w:lang w:bidi="ar-SA"/>
      </w:rPr>
      <w:drawing>
        <wp:inline distT="0" distB="0" distL="0" distR="0" wp14:anchorId="4D5A4ADB" wp14:editId="1F4667C9">
          <wp:extent cx="1818000" cy="540000"/>
          <wp:effectExtent l="0" t="0" r="0" b="0"/>
          <wp:docPr id="314" name="Image 314" descr="Logo Lesc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sc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53E">
      <w:rPr>
        <w:noProof/>
      </w:rPr>
      <w:t xml:space="preserve"> </w:t>
    </w:r>
    <w:r w:rsidR="000E553E">
      <w:rPr>
        <w:noProof/>
        <w:lang w:bidi="ar-SA"/>
      </w:rPr>
      <w:drawing>
        <wp:inline distT="0" distB="0" distL="0" distR="0" wp14:anchorId="5EB7BB69" wp14:editId="187EB778">
          <wp:extent cx="1159200" cy="540000"/>
          <wp:effectExtent l="0" t="0" r="3175" b="0"/>
          <wp:docPr id="315" name="Image 315" descr="logo DIP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HE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53E" w:rsidRPr="000E553E">
      <w:rPr>
        <w:noProof/>
      </w:rPr>
      <w:t xml:space="preserve"> </w:t>
    </w:r>
    <w:r w:rsidR="000E553E">
      <w:rPr>
        <w:noProof/>
        <w:lang w:bidi="ar-SA"/>
      </w:rPr>
      <w:drawing>
        <wp:inline distT="0" distB="0" distL="0" distR="0" wp14:anchorId="3F9294B6" wp14:editId="04A354E3">
          <wp:extent cx="540000" cy="540000"/>
          <wp:effectExtent l="0" t="0" r="0" b="0"/>
          <wp:docPr id="316" name="Image 316" descr="Logo Cherchons pour v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erchonsPourVoir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53E">
      <w:rPr>
        <w:noProof/>
      </w:rPr>
      <w:t xml:space="preserve"> </w:t>
    </w:r>
    <w:r w:rsidR="000E553E">
      <w:rPr>
        <w:noProof/>
        <w:lang w:bidi="ar-SA"/>
      </w:rPr>
      <w:drawing>
        <wp:inline distT="0" distB="0" distL="0" distR="0" wp14:anchorId="7CE0E6D8" wp14:editId="2E0512BF">
          <wp:extent cx="381600" cy="540000"/>
          <wp:effectExtent l="0" t="0" r="0" b="0"/>
          <wp:docPr id="317" name="Image 317" descr="Logo Ch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hart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53E">
      <w:rPr>
        <w:noProof/>
      </w:rPr>
      <w:t xml:space="preserve"> </w:t>
    </w:r>
    <w:r w:rsidR="000E553E">
      <w:rPr>
        <w:noProof/>
        <w:lang w:bidi="ar-SA"/>
      </w:rPr>
      <w:drawing>
        <wp:inline distT="0" distB="0" distL="0" distR="0" wp14:anchorId="6354FE22" wp14:editId="4BB8FB06">
          <wp:extent cx="986400" cy="540000"/>
          <wp:effectExtent l="0" t="0" r="4445" b="0"/>
          <wp:docPr id="318" name="Image 318" descr="Logo Grh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hapes(1)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53E" w:rsidRPr="000E553E">
      <w:rPr>
        <w:noProof/>
      </w:rPr>
      <w:t xml:space="preserve"> </w:t>
    </w:r>
    <w:r w:rsidR="000E553E">
      <w:rPr>
        <w:noProof/>
        <w:lang w:bidi="ar-SA"/>
      </w:rPr>
      <w:drawing>
        <wp:inline distT="0" distB="0" distL="0" distR="0" wp14:anchorId="59A12327" wp14:editId="06EC0BF6">
          <wp:extent cx="511200" cy="540000"/>
          <wp:effectExtent l="0" t="0" r="3175" b="0"/>
          <wp:docPr id="319" name="Image 319" descr="Logo Fédération des aveugles et amblyope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af_Logo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53E">
      <w:rPr>
        <w:noProof/>
      </w:rPr>
      <w:t xml:space="preserve">  </w:t>
    </w:r>
    <w:r>
      <w:rPr>
        <w:noProof/>
        <w:lang w:bidi="ar-SA"/>
      </w:rPr>
      <w:drawing>
        <wp:inline distT="0" distB="0" distL="0" distR="0" wp14:anchorId="2CD589EC" wp14:editId="52A9A363">
          <wp:extent cx="540000" cy="540000"/>
          <wp:effectExtent l="0" t="0" r="0" b="0"/>
          <wp:docPr id="320" name="Image 320" descr="Logo I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ja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CA529" w14:textId="77777777" w:rsidR="00BD3660" w:rsidRDefault="00BD3660" w:rsidP="005240B7">
      <w:r>
        <w:separator/>
      </w:r>
    </w:p>
  </w:footnote>
  <w:footnote w:type="continuationSeparator" w:id="0">
    <w:p w14:paraId="30B52D38" w14:textId="77777777" w:rsidR="00BD3660" w:rsidRDefault="00BD3660" w:rsidP="0052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BAA4" w14:textId="603669AF" w:rsidR="00D154CF" w:rsidRPr="00B01668" w:rsidRDefault="37FBDBE8" w:rsidP="00163BD1">
    <w:pPr>
      <w:pStyle w:val="En-tte"/>
      <w:spacing w:after="240"/>
      <w:rPr>
        <w:sz w:val="28"/>
        <w:szCs w:val="28"/>
      </w:rPr>
    </w:pPr>
    <w:r w:rsidRPr="37FBDBE8">
      <w:rPr>
        <w:sz w:val="28"/>
        <w:szCs w:val="28"/>
      </w:rPr>
      <w:t>Communauté mixte de recherche sur les déficiences visuelles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0316"/>
    <w:multiLevelType w:val="hybridMultilevel"/>
    <w:tmpl w:val="38ACA9C4"/>
    <w:lvl w:ilvl="0" w:tplc="623031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C6C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0C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AB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43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7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A8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C6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C4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EAFA"/>
    <w:multiLevelType w:val="hybridMultilevel"/>
    <w:tmpl w:val="40E4EF3A"/>
    <w:lvl w:ilvl="0" w:tplc="1B9C82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C0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CC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E2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C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64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06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CD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AC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7C4"/>
    <w:multiLevelType w:val="hybridMultilevel"/>
    <w:tmpl w:val="6456B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464F"/>
    <w:multiLevelType w:val="multilevel"/>
    <w:tmpl w:val="317C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91B58"/>
    <w:multiLevelType w:val="multilevel"/>
    <w:tmpl w:val="67F2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54277"/>
    <w:multiLevelType w:val="hybridMultilevel"/>
    <w:tmpl w:val="1FC2DB9C"/>
    <w:lvl w:ilvl="0" w:tplc="18B8A9D6">
      <w:numFmt w:val="bullet"/>
      <w:lvlText w:val="-"/>
      <w:lvlJc w:val="left"/>
      <w:pPr>
        <w:ind w:left="720" w:hanging="360"/>
      </w:pPr>
      <w:rPr>
        <w:rFonts w:ascii="Luciole" w:eastAsiaTheme="minorHAnsi" w:hAnsi="Luciol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B30C1"/>
    <w:multiLevelType w:val="multilevel"/>
    <w:tmpl w:val="3D10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26D32"/>
    <w:multiLevelType w:val="multilevel"/>
    <w:tmpl w:val="EA46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B7AF5"/>
    <w:multiLevelType w:val="multilevel"/>
    <w:tmpl w:val="D0AE210E"/>
    <w:lvl w:ilvl="0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14"/>
        </w:tabs>
        <w:ind w:left="331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74"/>
        </w:tabs>
        <w:ind w:left="54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68B96"/>
    <w:multiLevelType w:val="hybridMultilevel"/>
    <w:tmpl w:val="BC163AEA"/>
    <w:lvl w:ilvl="0" w:tplc="8D8CC3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8E1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C7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A9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2C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0B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A5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45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89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6E2F1"/>
    <w:multiLevelType w:val="hybridMultilevel"/>
    <w:tmpl w:val="4FEECBDE"/>
    <w:lvl w:ilvl="0" w:tplc="A13E69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60B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8B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E1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24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86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84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2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C8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422F7"/>
    <w:multiLevelType w:val="hybridMultilevel"/>
    <w:tmpl w:val="E7BCB174"/>
    <w:lvl w:ilvl="0" w:tplc="30E62E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48D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65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21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85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04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EA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44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8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BA690"/>
    <w:multiLevelType w:val="hybridMultilevel"/>
    <w:tmpl w:val="A074EA30"/>
    <w:lvl w:ilvl="0" w:tplc="B03EA8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7E0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EF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E3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C9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45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06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E9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CC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992F"/>
    <w:multiLevelType w:val="hybridMultilevel"/>
    <w:tmpl w:val="F4A05482"/>
    <w:lvl w:ilvl="0" w:tplc="632287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4E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07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2E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6B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0D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C6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D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ED028"/>
    <w:multiLevelType w:val="hybridMultilevel"/>
    <w:tmpl w:val="645232B8"/>
    <w:lvl w:ilvl="0" w:tplc="11402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0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C3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6C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66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84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4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A2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BB79E"/>
    <w:multiLevelType w:val="hybridMultilevel"/>
    <w:tmpl w:val="289412C2"/>
    <w:lvl w:ilvl="0" w:tplc="FADC5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2F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A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06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EA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A5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8C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6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8C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10ED3"/>
    <w:multiLevelType w:val="hybridMultilevel"/>
    <w:tmpl w:val="DEB8E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B6D5"/>
    <w:multiLevelType w:val="hybridMultilevel"/>
    <w:tmpl w:val="4EA687B6"/>
    <w:lvl w:ilvl="0" w:tplc="BDD63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0F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2D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E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C9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C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67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4E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E6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D8EA9"/>
    <w:multiLevelType w:val="hybridMultilevel"/>
    <w:tmpl w:val="49908602"/>
    <w:lvl w:ilvl="0" w:tplc="698EF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8B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43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47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EF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1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CC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8D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92093"/>
    <w:multiLevelType w:val="multilevel"/>
    <w:tmpl w:val="990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A34229"/>
    <w:multiLevelType w:val="hybridMultilevel"/>
    <w:tmpl w:val="35707E96"/>
    <w:lvl w:ilvl="0" w:tplc="C568D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842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2A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A7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CA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E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7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EA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A7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9298A"/>
    <w:multiLevelType w:val="hybridMultilevel"/>
    <w:tmpl w:val="80606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852E4"/>
    <w:multiLevelType w:val="hybridMultilevel"/>
    <w:tmpl w:val="E8186662"/>
    <w:lvl w:ilvl="0" w:tplc="3D1A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C3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E0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2F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25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8B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20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23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C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6913"/>
    <w:multiLevelType w:val="hybridMultilevel"/>
    <w:tmpl w:val="7F50B9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47AE2"/>
    <w:multiLevelType w:val="hybridMultilevel"/>
    <w:tmpl w:val="CFB87716"/>
    <w:lvl w:ilvl="0" w:tplc="FF724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2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03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CB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67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4E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C0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22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CF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803F5"/>
    <w:multiLevelType w:val="multilevel"/>
    <w:tmpl w:val="FF00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F01EA"/>
    <w:multiLevelType w:val="multilevel"/>
    <w:tmpl w:val="4064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31F40"/>
    <w:multiLevelType w:val="hybridMultilevel"/>
    <w:tmpl w:val="0208446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4591709"/>
    <w:multiLevelType w:val="hybridMultilevel"/>
    <w:tmpl w:val="CF44F56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B127C45"/>
    <w:multiLevelType w:val="multilevel"/>
    <w:tmpl w:val="8DCA0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5F8684"/>
    <w:multiLevelType w:val="hybridMultilevel"/>
    <w:tmpl w:val="7506EB8C"/>
    <w:lvl w:ilvl="0" w:tplc="FF0873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BC0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45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CD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AB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C9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60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0F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C5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F5FF"/>
    <w:multiLevelType w:val="hybridMultilevel"/>
    <w:tmpl w:val="9000B7C0"/>
    <w:lvl w:ilvl="0" w:tplc="C466F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69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40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2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43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1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80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8C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C3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D5037"/>
    <w:multiLevelType w:val="multilevel"/>
    <w:tmpl w:val="24B6D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37D3C9"/>
    <w:multiLevelType w:val="hybridMultilevel"/>
    <w:tmpl w:val="4FE0D066"/>
    <w:lvl w:ilvl="0" w:tplc="96D02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06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4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09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2B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81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6C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06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89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502C3"/>
    <w:multiLevelType w:val="hybridMultilevel"/>
    <w:tmpl w:val="235CD93A"/>
    <w:lvl w:ilvl="0" w:tplc="00D690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6C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2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A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09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E7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A9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E2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EA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8A3E6"/>
    <w:multiLevelType w:val="hybridMultilevel"/>
    <w:tmpl w:val="CBC2746A"/>
    <w:lvl w:ilvl="0" w:tplc="8FE01C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5ED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7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E1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04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AF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CE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F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C7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6AF9D"/>
    <w:multiLevelType w:val="hybridMultilevel"/>
    <w:tmpl w:val="BA70CDEA"/>
    <w:lvl w:ilvl="0" w:tplc="23608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EC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E5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4B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C0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C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2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24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81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9C888"/>
    <w:multiLevelType w:val="hybridMultilevel"/>
    <w:tmpl w:val="AC6892A4"/>
    <w:lvl w:ilvl="0" w:tplc="0C603B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0C3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0B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07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EC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43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E6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2D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86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516EF"/>
    <w:multiLevelType w:val="hybridMultilevel"/>
    <w:tmpl w:val="274AB480"/>
    <w:lvl w:ilvl="0" w:tplc="867849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C0111"/>
    <w:multiLevelType w:val="hybridMultilevel"/>
    <w:tmpl w:val="4034820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B316398"/>
    <w:multiLevelType w:val="multilevel"/>
    <w:tmpl w:val="157A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8"/>
  </w:num>
  <w:num w:numId="3">
    <w:abstractNumId w:val="22"/>
  </w:num>
  <w:num w:numId="4">
    <w:abstractNumId w:val="0"/>
  </w:num>
  <w:num w:numId="5">
    <w:abstractNumId w:val="35"/>
  </w:num>
  <w:num w:numId="6">
    <w:abstractNumId w:val="30"/>
  </w:num>
  <w:num w:numId="7">
    <w:abstractNumId w:val="17"/>
  </w:num>
  <w:num w:numId="8">
    <w:abstractNumId w:val="14"/>
  </w:num>
  <w:num w:numId="9">
    <w:abstractNumId w:val="20"/>
  </w:num>
  <w:num w:numId="10">
    <w:abstractNumId w:val="9"/>
  </w:num>
  <w:num w:numId="11">
    <w:abstractNumId w:val="37"/>
  </w:num>
  <w:num w:numId="12">
    <w:abstractNumId w:val="13"/>
  </w:num>
  <w:num w:numId="13">
    <w:abstractNumId w:val="15"/>
  </w:num>
  <w:num w:numId="14">
    <w:abstractNumId w:val="10"/>
  </w:num>
  <w:num w:numId="15">
    <w:abstractNumId w:val="33"/>
  </w:num>
  <w:num w:numId="16">
    <w:abstractNumId w:val="24"/>
  </w:num>
  <w:num w:numId="17">
    <w:abstractNumId w:val="31"/>
  </w:num>
  <w:num w:numId="18">
    <w:abstractNumId w:val="12"/>
  </w:num>
  <w:num w:numId="19">
    <w:abstractNumId w:val="1"/>
  </w:num>
  <w:num w:numId="20">
    <w:abstractNumId w:val="34"/>
  </w:num>
  <w:num w:numId="21">
    <w:abstractNumId w:val="11"/>
  </w:num>
  <w:num w:numId="22">
    <w:abstractNumId w:val="38"/>
  </w:num>
  <w:num w:numId="23">
    <w:abstractNumId w:val="16"/>
  </w:num>
  <w:num w:numId="24">
    <w:abstractNumId w:val="2"/>
  </w:num>
  <w:num w:numId="25">
    <w:abstractNumId w:val="5"/>
  </w:num>
  <w:num w:numId="26">
    <w:abstractNumId w:val="26"/>
  </w:num>
  <w:num w:numId="27">
    <w:abstractNumId w:val="8"/>
  </w:num>
  <w:num w:numId="28">
    <w:abstractNumId w:val="3"/>
  </w:num>
  <w:num w:numId="29">
    <w:abstractNumId w:val="19"/>
  </w:num>
  <w:num w:numId="30">
    <w:abstractNumId w:val="40"/>
  </w:num>
  <w:num w:numId="31">
    <w:abstractNumId w:val="32"/>
  </w:num>
  <w:num w:numId="32">
    <w:abstractNumId w:val="4"/>
  </w:num>
  <w:num w:numId="33">
    <w:abstractNumId w:val="25"/>
  </w:num>
  <w:num w:numId="34">
    <w:abstractNumId w:val="6"/>
  </w:num>
  <w:num w:numId="35">
    <w:abstractNumId w:val="7"/>
  </w:num>
  <w:num w:numId="36">
    <w:abstractNumId w:val="29"/>
  </w:num>
  <w:num w:numId="37">
    <w:abstractNumId w:val="21"/>
  </w:num>
  <w:num w:numId="38">
    <w:abstractNumId w:val="28"/>
  </w:num>
  <w:num w:numId="39">
    <w:abstractNumId w:val="27"/>
  </w:num>
  <w:num w:numId="40">
    <w:abstractNumId w:val="3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39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7A"/>
    <w:rsid w:val="000019C9"/>
    <w:rsid w:val="000024FE"/>
    <w:rsid w:val="00003EA3"/>
    <w:rsid w:val="0000429A"/>
    <w:rsid w:val="0002EC5E"/>
    <w:rsid w:val="000552AD"/>
    <w:rsid w:val="00055A44"/>
    <w:rsid w:val="00062962"/>
    <w:rsid w:val="000653D9"/>
    <w:rsid w:val="00090473"/>
    <w:rsid w:val="000A6328"/>
    <w:rsid w:val="000C1E86"/>
    <w:rsid w:val="000C3088"/>
    <w:rsid w:val="000E553E"/>
    <w:rsid w:val="000E600E"/>
    <w:rsid w:val="000E6B36"/>
    <w:rsid w:val="000F7218"/>
    <w:rsid w:val="000F7A13"/>
    <w:rsid w:val="00122880"/>
    <w:rsid w:val="001234E1"/>
    <w:rsid w:val="00123CC6"/>
    <w:rsid w:val="001256B1"/>
    <w:rsid w:val="00132B9D"/>
    <w:rsid w:val="00146222"/>
    <w:rsid w:val="00163BD1"/>
    <w:rsid w:val="001754FD"/>
    <w:rsid w:val="001C2434"/>
    <w:rsid w:val="001D09DD"/>
    <w:rsid w:val="001D46C5"/>
    <w:rsid w:val="001DDED8"/>
    <w:rsid w:val="00203C0E"/>
    <w:rsid w:val="00213FB6"/>
    <w:rsid w:val="00235E8B"/>
    <w:rsid w:val="00243B80"/>
    <w:rsid w:val="00263849"/>
    <w:rsid w:val="002801CA"/>
    <w:rsid w:val="00291551"/>
    <w:rsid w:val="00296C5B"/>
    <w:rsid w:val="002A148F"/>
    <w:rsid w:val="002E159B"/>
    <w:rsid w:val="002F75A9"/>
    <w:rsid w:val="00305623"/>
    <w:rsid w:val="00320C07"/>
    <w:rsid w:val="003214CC"/>
    <w:rsid w:val="00351F06"/>
    <w:rsid w:val="003B7776"/>
    <w:rsid w:val="003D5858"/>
    <w:rsid w:val="003D6E5E"/>
    <w:rsid w:val="003E3FE8"/>
    <w:rsid w:val="00434EE9"/>
    <w:rsid w:val="00460376"/>
    <w:rsid w:val="0046192B"/>
    <w:rsid w:val="00462599"/>
    <w:rsid w:val="00465897"/>
    <w:rsid w:val="00465B79"/>
    <w:rsid w:val="00485603"/>
    <w:rsid w:val="00493576"/>
    <w:rsid w:val="004A0973"/>
    <w:rsid w:val="004A6F3B"/>
    <w:rsid w:val="004A7660"/>
    <w:rsid w:val="004D0C1D"/>
    <w:rsid w:val="004F3996"/>
    <w:rsid w:val="00507F02"/>
    <w:rsid w:val="00514076"/>
    <w:rsid w:val="005240B7"/>
    <w:rsid w:val="00531DD7"/>
    <w:rsid w:val="00534078"/>
    <w:rsid w:val="005547F8"/>
    <w:rsid w:val="005645BF"/>
    <w:rsid w:val="00593DA4"/>
    <w:rsid w:val="0059507B"/>
    <w:rsid w:val="005A1E8F"/>
    <w:rsid w:val="005C038F"/>
    <w:rsid w:val="005C5B27"/>
    <w:rsid w:val="005C6B44"/>
    <w:rsid w:val="005D42BD"/>
    <w:rsid w:val="005D4376"/>
    <w:rsid w:val="005F3E19"/>
    <w:rsid w:val="0062187E"/>
    <w:rsid w:val="0063530A"/>
    <w:rsid w:val="0064333F"/>
    <w:rsid w:val="0065136F"/>
    <w:rsid w:val="00661A1E"/>
    <w:rsid w:val="00661CC7"/>
    <w:rsid w:val="00666B2A"/>
    <w:rsid w:val="00670A8D"/>
    <w:rsid w:val="00672F16"/>
    <w:rsid w:val="00672FB1"/>
    <w:rsid w:val="00681842"/>
    <w:rsid w:val="0068327F"/>
    <w:rsid w:val="006861AA"/>
    <w:rsid w:val="006A37DE"/>
    <w:rsid w:val="006A6BCB"/>
    <w:rsid w:val="006C451D"/>
    <w:rsid w:val="006E05A2"/>
    <w:rsid w:val="006F790F"/>
    <w:rsid w:val="007073E1"/>
    <w:rsid w:val="00707D47"/>
    <w:rsid w:val="007111AF"/>
    <w:rsid w:val="00720FB5"/>
    <w:rsid w:val="00722B7A"/>
    <w:rsid w:val="00734698"/>
    <w:rsid w:val="007606FB"/>
    <w:rsid w:val="00784062"/>
    <w:rsid w:val="00794A8F"/>
    <w:rsid w:val="00794E19"/>
    <w:rsid w:val="007B046D"/>
    <w:rsid w:val="007B3B85"/>
    <w:rsid w:val="007C0A12"/>
    <w:rsid w:val="007C3A73"/>
    <w:rsid w:val="007C48DF"/>
    <w:rsid w:val="007C74B0"/>
    <w:rsid w:val="007C7834"/>
    <w:rsid w:val="007D3BB4"/>
    <w:rsid w:val="007D7432"/>
    <w:rsid w:val="007E3539"/>
    <w:rsid w:val="007F6DEC"/>
    <w:rsid w:val="008026EA"/>
    <w:rsid w:val="00806D91"/>
    <w:rsid w:val="0082104B"/>
    <w:rsid w:val="008232B5"/>
    <w:rsid w:val="0082376A"/>
    <w:rsid w:val="00833575"/>
    <w:rsid w:val="00857694"/>
    <w:rsid w:val="00865FF4"/>
    <w:rsid w:val="0087056D"/>
    <w:rsid w:val="008890C2"/>
    <w:rsid w:val="008B1C05"/>
    <w:rsid w:val="008B3601"/>
    <w:rsid w:val="008E2CFF"/>
    <w:rsid w:val="00905086"/>
    <w:rsid w:val="00914EB0"/>
    <w:rsid w:val="009257CD"/>
    <w:rsid w:val="00926717"/>
    <w:rsid w:val="00943F1F"/>
    <w:rsid w:val="0095383E"/>
    <w:rsid w:val="00954D6F"/>
    <w:rsid w:val="00960448"/>
    <w:rsid w:val="0096159C"/>
    <w:rsid w:val="00970962"/>
    <w:rsid w:val="0097230C"/>
    <w:rsid w:val="0098046B"/>
    <w:rsid w:val="009854B6"/>
    <w:rsid w:val="00991860"/>
    <w:rsid w:val="009929A5"/>
    <w:rsid w:val="009B02C9"/>
    <w:rsid w:val="009B274C"/>
    <w:rsid w:val="009B2A44"/>
    <w:rsid w:val="009E58B9"/>
    <w:rsid w:val="00A01DF0"/>
    <w:rsid w:val="00A066C2"/>
    <w:rsid w:val="00A31B7D"/>
    <w:rsid w:val="00A44C1C"/>
    <w:rsid w:val="00A475AE"/>
    <w:rsid w:val="00A6724A"/>
    <w:rsid w:val="00A7465E"/>
    <w:rsid w:val="00A7B4DF"/>
    <w:rsid w:val="00A857BC"/>
    <w:rsid w:val="00AA0990"/>
    <w:rsid w:val="00AA51E9"/>
    <w:rsid w:val="00AB1997"/>
    <w:rsid w:val="00AE3995"/>
    <w:rsid w:val="00AF3F07"/>
    <w:rsid w:val="00B01668"/>
    <w:rsid w:val="00B02F4A"/>
    <w:rsid w:val="00B118D3"/>
    <w:rsid w:val="00B146BD"/>
    <w:rsid w:val="00B175C3"/>
    <w:rsid w:val="00B32619"/>
    <w:rsid w:val="00B36963"/>
    <w:rsid w:val="00B54B6E"/>
    <w:rsid w:val="00B56F65"/>
    <w:rsid w:val="00B77EC9"/>
    <w:rsid w:val="00B852DE"/>
    <w:rsid w:val="00B86F97"/>
    <w:rsid w:val="00B92B10"/>
    <w:rsid w:val="00B973E0"/>
    <w:rsid w:val="00BB0458"/>
    <w:rsid w:val="00BB5B66"/>
    <w:rsid w:val="00BD3660"/>
    <w:rsid w:val="00BD46C6"/>
    <w:rsid w:val="00BD6AB3"/>
    <w:rsid w:val="00BE6FAD"/>
    <w:rsid w:val="00C055D4"/>
    <w:rsid w:val="00C16904"/>
    <w:rsid w:val="00C33731"/>
    <w:rsid w:val="00C42AE7"/>
    <w:rsid w:val="00C66A07"/>
    <w:rsid w:val="00C808C9"/>
    <w:rsid w:val="00C9092C"/>
    <w:rsid w:val="00CA41F1"/>
    <w:rsid w:val="00CB6ABA"/>
    <w:rsid w:val="00CB6FF2"/>
    <w:rsid w:val="00CD3E23"/>
    <w:rsid w:val="00CE612B"/>
    <w:rsid w:val="00CEC79D"/>
    <w:rsid w:val="00CF6CB1"/>
    <w:rsid w:val="00D007D4"/>
    <w:rsid w:val="00D030C2"/>
    <w:rsid w:val="00D048F4"/>
    <w:rsid w:val="00D1095F"/>
    <w:rsid w:val="00D154CF"/>
    <w:rsid w:val="00D369F5"/>
    <w:rsid w:val="00D431EC"/>
    <w:rsid w:val="00D4429D"/>
    <w:rsid w:val="00D50E62"/>
    <w:rsid w:val="00D66283"/>
    <w:rsid w:val="00D706B3"/>
    <w:rsid w:val="00D86ED1"/>
    <w:rsid w:val="00DC086B"/>
    <w:rsid w:val="00E04DD7"/>
    <w:rsid w:val="00E11F81"/>
    <w:rsid w:val="00E228C8"/>
    <w:rsid w:val="00E471CF"/>
    <w:rsid w:val="00E51294"/>
    <w:rsid w:val="00E768E0"/>
    <w:rsid w:val="00E81412"/>
    <w:rsid w:val="00E9105C"/>
    <w:rsid w:val="00EB27C8"/>
    <w:rsid w:val="00EC2122"/>
    <w:rsid w:val="00EC2A45"/>
    <w:rsid w:val="00EC78A6"/>
    <w:rsid w:val="00ED5A35"/>
    <w:rsid w:val="00ED7621"/>
    <w:rsid w:val="00EF4E97"/>
    <w:rsid w:val="00F019E7"/>
    <w:rsid w:val="00F03622"/>
    <w:rsid w:val="00F13B66"/>
    <w:rsid w:val="00F35B38"/>
    <w:rsid w:val="00F40620"/>
    <w:rsid w:val="00F57CB1"/>
    <w:rsid w:val="00F648B9"/>
    <w:rsid w:val="00F751AD"/>
    <w:rsid w:val="00F81CC7"/>
    <w:rsid w:val="00F93A60"/>
    <w:rsid w:val="00F94FEA"/>
    <w:rsid w:val="00FA14B0"/>
    <w:rsid w:val="00FA2D2C"/>
    <w:rsid w:val="00FC02E9"/>
    <w:rsid w:val="00FC0320"/>
    <w:rsid w:val="00FD7F23"/>
    <w:rsid w:val="00FE6E71"/>
    <w:rsid w:val="00FE7989"/>
    <w:rsid w:val="00FF159C"/>
    <w:rsid w:val="010F9C4A"/>
    <w:rsid w:val="012DBB3B"/>
    <w:rsid w:val="0132F256"/>
    <w:rsid w:val="0132FC52"/>
    <w:rsid w:val="01352697"/>
    <w:rsid w:val="01489448"/>
    <w:rsid w:val="0151617B"/>
    <w:rsid w:val="017A2EFC"/>
    <w:rsid w:val="0180DF93"/>
    <w:rsid w:val="0180E5AA"/>
    <w:rsid w:val="0184F7C4"/>
    <w:rsid w:val="01FC7F86"/>
    <w:rsid w:val="01FE29BB"/>
    <w:rsid w:val="020BB0E4"/>
    <w:rsid w:val="02194B2D"/>
    <w:rsid w:val="0224EC8F"/>
    <w:rsid w:val="022C3DDF"/>
    <w:rsid w:val="02551A18"/>
    <w:rsid w:val="02675F4D"/>
    <w:rsid w:val="0268CA13"/>
    <w:rsid w:val="02694456"/>
    <w:rsid w:val="0272D4B0"/>
    <w:rsid w:val="027A9D1A"/>
    <w:rsid w:val="02877A40"/>
    <w:rsid w:val="02A09BEE"/>
    <w:rsid w:val="02A0EAE4"/>
    <w:rsid w:val="02CD366C"/>
    <w:rsid w:val="02ED490D"/>
    <w:rsid w:val="0305CF1A"/>
    <w:rsid w:val="030D5BE9"/>
    <w:rsid w:val="030F4F06"/>
    <w:rsid w:val="033745A5"/>
    <w:rsid w:val="0360A968"/>
    <w:rsid w:val="0364D044"/>
    <w:rsid w:val="0396A80F"/>
    <w:rsid w:val="039C19E7"/>
    <w:rsid w:val="03BA9030"/>
    <w:rsid w:val="03D80955"/>
    <w:rsid w:val="03E52F43"/>
    <w:rsid w:val="0439AFAC"/>
    <w:rsid w:val="043F6B70"/>
    <w:rsid w:val="04462F0A"/>
    <w:rsid w:val="04515F66"/>
    <w:rsid w:val="049D689F"/>
    <w:rsid w:val="04B9FE62"/>
    <w:rsid w:val="04C0DF7E"/>
    <w:rsid w:val="04D593D3"/>
    <w:rsid w:val="04ECCE2E"/>
    <w:rsid w:val="04F0BB7C"/>
    <w:rsid w:val="04F1C13B"/>
    <w:rsid w:val="0505461A"/>
    <w:rsid w:val="05435E1A"/>
    <w:rsid w:val="05478D14"/>
    <w:rsid w:val="054A79D0"/>
    <w:rsid w:val="054E03CA"/>
    <w:rsid w:val="054F6E8C"/>
    <w:rsid w:val="0556EAB8"/>
    <w:rsid w:val="0585C90A"/>
    <w:rsid w:val="058E60F1"/>
    <w:rsid w:val="05AEF718"/>
    <w:rsid w:val="05B8EC5F"/>
    <w:rsid w:val="05CA506E"/>
    <w:rsid w:val="05D45297"/>
    <w:rsid w:val="05D8278A"/>
    <w:rsid w:val="05E376DE"/>
    <w:rsid w:val="05ECC292"/>
    <w:rsid w:val="05F0972E"/>
    <w:rsid w:val="05F9E599"/>
    <w:rsid w:val="05FAA09B"/>
    <w:rsid w:val="060C6B0B"/>
    <w:rsid w:val="063493CB"/>
    <w:rsid w:val="0640D9A4"/>
    <w:rsid w:val="06630F01"/>
    <w:rsid w:val="0677FD1A"/>
    <w:rsid w:val="067821F5"/>
    <w:rsid w:val="068C2F9B"/>
    <w:rsid w:val="06B7494C"/>
    <w:rsid w:val="06B9C752"/>
    <w:rsid w:val="06BDB25A"/>
    <w:rsid w:val="06C60D97"/>
    <w:rsid w:val="06C6880B"/>
    <w:rsid w:val="06D3EA5D"/>
    <w:rsid w:val="06DC0C1E"/>
    <w:rsid w:val="07086362"/>
    <w:rsid w:val="070F37DF"/>
    <w:rsid w:val="07132B78"/>
    <w:rsid w:val="07231833"/>
    <w:rsid w:val="07369093"/>
    <w:rsid w:val="075131EC"/>
    <w:rsid w:val="075AE617"/>
    <w:rsid w:val="077F6B93"/>
    <w:rsid w:val="0783B11C"/>
    <w:rsid w:val="07A90A4C"/>
    <w:rsid w:val="07C71087"/>
    <w:rsid w:val="083515BD"/>
    <w:rsid w:val="086E0725"/>
    <w:rsid w:val="088A81EB"/>
    <w:rsid w:val="088CB072"/>
    <w:rsid w:val="0899FE6C"/>
    <w:rsid w:val="08AD0A27"/>
    <w:rsid w:val="08CCE96E"/>
    <w:rsid w:val="08D0EF56"/>
    <w:rsid w:val="08DB3DCB"/>
    <w:rsid w:val="08ECED83"/>
    <w:rsid w:val="090633A4"/>
    <w:rsid w:val="0909EA6F"/>
    <w:rsid w:val="09162637"/>
    <w:rsid w:val="09194A99"/>
    <w:rsid w:val="09390F7E"/>
    <w:rsid w:val="094FCAC1"/>
    <w:rsid w:val="097D1A6F"/>
    <w:rsid w:val="099922F9"/>
    <w:rsid w:val="09AA9954"/>
    <w:rsid w:val="09B676C6"/>
    <w:rsid w:val="09C7EE5F"/>
    <w:rsid w:val="09DDD217"/>
    <w:rsid w:val="09F6B588"/>
    <w:rsid w:val="0A04E850"/>
    <w:rsid w:val="0A16CC60"/>
    <w:rsid w:val="0A19590F"/>
    <w:rsid w:val="0A1A6B59"/>
    <w:rsid w:val="0A3E6285"/>
    <w:rsid w:val="0A5678C6"/>
    <w:rsid w:val="0A8E78FA"/>
    <w:rsid w:val="0A8EDCDF"/>
    <w:rsid w:val="0AA45FD1"/>
    <w:rsid w:val="0AAEBBE5"/>
    <w:rsid w:val="0AB2158D"/>
    <w:rsid w:val="0AD1DFAD"/>
    <w:rsid w:val="0AE5E5CB"/>
    <w:rsid w:val="0B3F2B98"/>
    <w:rsid w:val="0B403DD8"/>
    <w:rsid w:val="0B55C085"/>
    <w:rsid w:val="0B65F76D"/>
    <w:rsid w:val="0B75DCED"/>
    <w:rsid w:val="0B9B089D"/>
    <w:rsid w:val="0BC41DCD"/>
    <w:rsid w:val="0BD0F73D"/>
    <w:rsid w:val="0BD18C1D"/>
    <w:rsid w:val="0BD7E1A7"/>
    <w:rsid w:val="0BE7E51E"/>
    <w:rsid w:val="0BFDB72B"/>
    <w:rsid w:val="0C057F85"/>
    <w:rsid w:val="0C0F366C"/>
    <w:rsid w:val="0C1563FE"/>
    <w:rsid w:val="0C41574A"/>
    <w:rsid w:val="0C45ADB6"/>
    <w:rsid w:val="0C5E23B8"/>
    <w:rsid w:val="0C649919"/>
    <w:rsid w:val="0C73FA44"/>
    <w:rsid w:val="0C8AB8B4"/>
    <w:rsid w:val="0C8B02DF"/>
    <w:rsid w:val="0C9D2108"/>
    <w:rsid w:val="0CAA3C79"/>
    <w:rsid w:val="0CC32F87"/>
    <w:rsid w:val="0CD70663"/>
    <w:rsid w:val="0CE4C477"/>
    <w:rsid w:val="0CF27BDF"/>
    <w:rsid w:val="0D17C189"/>
    <w:rsid w:val="0D593E8A"/>
    <w:rsid w:val="0D608BAB"/>
    <w:rsid w:val="0D647F5A"/>
    <w:rsid w:val="0D935BF4"/>
    <w:rsid w:val="0DA2565D"/>
    <w:rsid w:val="0DA74AE9"/>
    <w:rsid w:val="0DB67FDF"/>
    <w:rsid w:val="0DDAD31D"/>
    <w:rsid w:val="0DDB9A07"/>
    <w:rsid w:val="0DEEA43E"/>
    <w:rsid w:val="0E0E7FC6"/>
    <w:rsid w:val="0E620C2D"/>
    <w:rsid w:val="0E644E8A"/>
    <w:rsid w:val="0E711F20"/>
    <w:rsid w:val="0E7885CF"/>
    <w:rsid w:val="0E8D2D7D"/>
    <w:rsid w:val="0E902BB3"/>
    <w:rsid w:val="0E9B193E"/>
    <w:rsid w:val="0EBB8998"/>
    <w:rsid w:val="0EC46828"/>
    <w:rsid w:val="0EDE4537"/>
    <w:rsid w:val="0EE0E78D"/>
    <w:rsid w:val="0EE93500"/>
    <w:rsid w:val="0EF7B650"/>
    <w:rsid w:val="0F0DA6EA"/>
    <w:rsid w:val="0F1F11A3"/>
    <w:rsid w:val="0F306ECE"/>
    <w:rsid w:val="0F3D40B4"/>
    <w:rsid w:val="0F48684A"/>
    <w:rsid w:val="0F59E1B3"/>
    <w:rsid w:val="0F5C3FA1"/>
    <w:rsid w:val="0F5C61E3"/>
    <w:rsid w:val="0F5F1E9D"/>
    <w:rsid w:val="0F6DBFA2"/>
    <w:rsid w:val="0F7F06AA"/>
    <w:rsid w:val="0F7F7832"/>
    <w:rsid w:val="0F8DDE23"/>
    <w:rsid w:val="0F93E09C"/>
    <w:rsid w:val="0FA6FA5D"/>
    <w:rsid w:val="0FC0D00C"/>
    <w:rsid w:val="0FC162E5"/>
    <w:rsid w:val="0FC234A3"/>
    <w:rsid w:val="0FE39160"/>
    <w:rsid w:val="10016E08"/>
    <w:rsid w:val="1001DE60"/>
    <w:rsid w:val="1003AD13"/>
    <w:rsid w:val="10094DDC"/>
    <w:rsid w:val="101856B0"/>
    <w:rsid w:val="101DF62B"/>
    <w:rsid w:val="10497B7F"/>
    <w:rsid w:val="106EC743"/>
    <w:rsid w:val="10904963"/>
    <w:rsid w:val="10A5025D"/>
    <w:rsid w:val="10D288D0"/>
    <w:rsid w:val="10DE67A6"/>
    <w:rsid w:val="10EA5B18"/>
    <w:rsid w:val="10F01688"/>
    <w:rsid w:val="10F0EC41"/>
    <w:rsid w:val="11002EE8"/>
    <w:rsid w:val="111E218B"/>
    <w:rsid w:val="1127046A"/>
    <w:rsid w:val="1174931F"/>
    <w:rsid w:val="11781A5B"/>
    <w:rsid w:val="11837115"/>
    <w:rsid w:val="118600EA"/>
    <w:rsid w:val="119BAFFF"/>
    <w:rsid w:val="11B6D6DB"/>
    <w:rsid w:val="11B6E8D1"/>
    <w:rsid w:val="11B91E3E"/>
    <w:rsid w:val="11D140B3"/>
    <w:rsid w:val="11F3E8C3"/>
    <w:rsid w:val="12193C09"/>
    <w:rsid w:val="123A0EA3"/>
    <w:rsid w:val="1264D465"/>
    <w:rsid w:val="1265131E"/>
    <w:rsid w:val="1269A7FB"/>
    <w:rsid w:val="12708108"/>
    <w:rsid w:val="128F3F90"/>
    <w:rsid w:val="12A91A4A"/>
    <w:rsid w:val="12AB2E99"/>
    <w:rsid w:val="12BB0CE0"/>
    <w:rsid w:val="12BDBC10"/>
    <w:rsid w:val="12E3F014"/>
    <w:rsid w:val="12E6A544"/>
    <w:rsid w:val="12F04A77"/>
    <w:rsid w:val="13013653"/>
    <w:rsid w:val="130C1263"/>
    <w:rsid w:val="13135C88"/>
    <w:rsid w:val="1317776F"/>
    <w:rsid w:val="131B4AF7"/>
    <w:rsid w:val="1324CA1C"/>
    <w:rsid w:val="13297EBE"/>
    <w:rsid w:val="1354CAED"/>
    <w:rsid w:val="1365A13C"/>
    <w:rsid w:val="1380F190"/>
    <w:rsid w:val="13841741"/>
    <w:rsid w:val="13ABB2D4"/>
    <w:rsid w:val="13C4E689"/>
    <w:rsid w:val="13CF3C47"/>
    <w:rsid w:val="13D58552"/>
    <w:rsid w:val="13D65348"/>
    <w:rsid w:val="13EBCF1A"/>
    <w:rsid w:val="13FCBBFD"/>
    <w:rsid w:val="14116762"/>
    <w:rsid w:val="14171F3E"/>
    <w:rsid w:val="142C6FC5"/>
    <w:rsid w:val="1435378D"/>
    <w:rsid w:val="14378862"/>
    <w:rsid w:val="1453F7D9"/>
    <w:rsid w:val="1457CC28"/>
    <w:rsid w:val="145DB713"/>
    <w:rsid w:val="146ABEF5"/>
    <w:rsid w:val="1480BC10"/>
    <w:rsid w:val="1483CD69"/>
    <w:rsid w:val="148DA149"/>
    <w:rsid w:val="14BBEA6A"/>
    <w:rsid w:val="14BC1046"/>
    <w:rsid w:val="14DB0F4B"/>
    <w:rsid w:val="152E5E67"/>
    <w:rsid w:val="1541FFB7"/>
    <w:rsid w:val="154643F1"/>
    <w:rsid w:val="155034E5"/>
    <w:rsid w:val="1566A47B"/>
    <w:rsid w:val="15694272"/>
    <w:rsid w:val="156DC280"/>
    <w:rsid w:val="1571B656"/>
    <w:rsid w:val="15979E1D"/>
    <w:rsid w:val="159AB63D"/>
    <w:rsid w:val="159F4C83"/>
    <w:rsid w:val="15ACB011"/>
    <w:rsid w:val="15B036D9"/>
    <w:rsid w:val="15BD5861"/>
    <w:rsid w:val="15C5A131"/>
    <w:rsid w:val="15E68A8F"/>
    <w:rsid w:val="15EDF050"/>
    <w:rsid w:val="1601642D"/>
    <w:rsid w:val="161635CF"/>
    <w:rsid w:val="1622936E"/>
    <w:rsid w:val="163A0B8D"/>
    <w:rsid w:val="163A306E"/>
    <w:rsid w:val="16491AD4"/>
    <w:rsid w:val="165FA855"/>
    <w:rsid w:val="1661910A"/>
    <w:rsid w:val="1664D7C1"/>
    <w:rsid w:val="166D94C0"/>
    <w:rsid w:val="168F93B9"/>
    <w:rsid w:val="16AB4675"/>
    <w:rsid w:val="16B351F1"/>
    <w:rsid w:val="16B72496"/>
    <w:rsid w:val="16CA8B61"/>
    <w:rsid w:val="16EF797C"/>
    <w:rsid w:val="16FFEE6F"/>
    <w:rsid w:val="17049917"/>
    <w:rsid w:val="17081412"/>
    <w:rsid w:val="173A3F5E"/>
    <w:rsid w:val="173A674B"/>
    <w:rsid w:val="173C670F"/>
    <w:rsid w:val="17455140"/>
    <w:rsid w:val="1763D76E"/>
    <w:rsid w:val="1777BFB2"/>
    <w:rsid w:val="1778082C"/>
    <w:rsid w:val="177DA8BB"/>
    <w:rsid w:val="179292C8"/>
    <w:rsid w:val="17A4C08D"/>
    <w:rsid w:val="17AA4DBF"/>
    <w:rsid w:val="17CBB214"/>
    <w:rsid w:val="17DB8CB8"/>
    <w:rsid w:val="17DF2287"/>
    <w:rsid w:val="17E24590"/>
    <w:rsid w:val="17E24B41"/>
    <w:rsid w:val="1801BD14"/>
    <w:rsid w:val="1818D0A3"/>
    <w:rsid w:val="181A4578"/>
    <w:rsid w:val="18555703"/>
    <w:rsid w:val="18644DE8"/>
    <w:rsid w:val="186915B2"/>
    <w:rsid w:val="187F860D"/>
    <w:rsid w:val="1882E2C9"/>
    <w:rsid w:val="1896EE5C"/>
    <w:rsid w:val="189850CB"/>
    <w:rsid w:val="18DC8DC5"/>
    <w:rsid w:val="18EA7071"/>
    <w:rsid w:val="18EC84EB"/>
    <w:rsid w:val="18FAAA06"/>
    <w:rsid w:val="19005689"/>
    <w:rsid w:val="1932EAD9"/>
    <w:rsid w:val="1974BB47"/>
    <w:rsid w:val="19A0C71F"/>
    <w:rsid w:val="19AFFCE7"/>
    <w:rsid w:val="19CCB88A"/>
    <w:rsid w:val="19E00D56"/>
    <w:rsid w:val="19F36554"/>
    <w:rsid w:val="1A0300D8"/>
    <w:rsid w:val="1A043BCF"/>
    <w:rsid w:val="1A2105FA"/>
    <w:rsid w:val="1A2687EC"/>
    <w:rsid w:val="1A30240E"/>
    <w:rsid w:val="1A3321A4"/>
    <w:rsid w:val="1A3AA03E"/>
    <w:rsid w:val="1A4278EC"/>
    <w:rsid w:val="1A458B5F"/>
    <w:rsid w:val="1A5999F1"/>
    <w:rsid w:val="1A68B456"/>
    <w:rsid w:val="1A8D70FF"/>
    <w:rsid w:val="1A91F847"/>
    <w:rsid w:val="1A93851C"/>
    <w:rsid w:val="1A93B022"/>
    <w:rsid w:val="1A95F6A6"/>
    <w:rsid w:val="1A9A2374"/>
    <w:rsid w:val="1A9A9C04"/>
    <w:rsid w:val="1A9EB5F0"/>
    <w:rsid w:val="1AC74108"/>
    <w:rsid w:val="1AD51612"/>
    <w:rsid w:val="1ADB258D"/>
    <w:rsid w:val="1AF0F8FA"/>
    <w:rsid w:val="1B217A5F"/>
    <w:rsid w:val="1B331F65"/>
    <w:rsid w:val="1B7EB8D0"/>
    <w:rsid w:val="1B8F3A3F"/>
    <w:rsid w:val="1BB29B65"/>
    <w:rsid w:val="1BD45EF9"/>
    <w:rsid w:val="1BE1E80A"/>
    <w:rsid w:val="1BF5E88A"/>
    <w:rsid w:val="1BF5FD5A"/>
    <w:rsid w:val="1BF8506F"/>
    <w:rsid w:val="1C1C2F31"/>
    <w:rsid w:val="1C553DA6"/>
    <w:rsid w:val="1C6181C6"/>
    <w:rsid w:val="1C6BDF28"/>
    <w:rsid w:val="1C7C9DBC"/>
    <w:rsid w:val="1C7F0CC1"/>
    <w:rsid w:val="1C8A4A3B"/>
    <w:rsid w:val="1C9D9283"/>
    <w:rsid w:val="1CB01628"/>
    <w:rsid w:val="1CDAF23B"/>
    <w:rsid w:val="1CF6F41C"/>
    <w:rsid w:val="1CFA4F84"/>
    <w:rsid w:val="1CFE0825"/>
    <w:rsid w:val="1D0B835B"/>
    <w:rsid w:val="1D185DCA"/>
    <w:rsid w:val="1D22FEA1"/>
    <w:rsid w:val="1D2CE4F5"/>
    <w:rsid w:val="1D3A7D85"/>
    <w:rsid w:val="1D47D624"/>
    <w:rsid w:val="1D5364E3"/>
    <w:rsid w:val="1D5761CC"/>
    <w:rsid w:val="1D9A0BCD"/>
    <w:rsid w:val="1D9A82DC"/>
    <w:rsid w:val="1DC6F43D"/>
    <w:rsid w:val="1DE65B32"/>
    <w:rsid w:val="1E069B0C"/>
    <w:rsid w:val="1E16D4C4"/>
    <w:rsid w:val="1E1922A3"/>
    <w:rsid w:val="1E2043EC"/>
    <w:rsid w:val="1E250C13"/>
    <w:rsid w:val="1E6A48BC"/>
    <w:rsid w:val="1E6DE64B"/>
    <w:rsid w:val="1E6DF6F6"/>
    <w:rsid w:val="1E7596EB"/>
    <w:rsid w:val="1E77CC5E"/>
    <w:rsid w:val="1E79143F"/>
    <w:rsid w:val="1E9370E2"/>
    <w:rsid w:val="1E9A0293"/>
    <w:rsid w:val="1EA3AE4A"/>
    <w:rsid w:val="1EB1DCC5"/>
    <w:rsid w:val="1EB51EC5"/>
    <w:rsid w:val="1EC1CEBA"/>
    <w:rsid w:val="1EF56EF4"/>
    <w:rsid w:val="1F1A5E4D"/>
    <w:rsid w:val="1F1E996E"/>
    <w:rsid w:val="1F27C0E9"/>
    <w:rsid w:val="1F417100"/>
    <w:rsid w:val="1F577AC9"/>
    <w:rsid w:val="1F813BF7"/>
    <w:rsid w:val="1FB2F15A"/>
    <w:rsid w:val="1FC9D5FD"/>
    <w:rsid w:val="1FEF4AC6"/>
    <w:rsid w:val="20018B89"/>
    <w:rsid w:val="203264CC"/>
    <w:rsid w:val="2057FF9C"/>
    <w:rsid w:val="205E2070"/>
    <w:rsid w:val="2078394E"/>
    <w:rsid w:val="208049EF"/>
    <w:rsid w:val="20A10D3C"/>
    <w:rsid w:val="20E74C23"/>
    <w:rsid w:val="20F4EA5F"/>
    <w:rsid w:val="2121E579"/>
    <w:rsid w:val="217AA555"/>
    <w:rsid w:val="219760B4"/>
    <w:rsid w:val="21A47234"/>
    <w:rsid w:val="21B0C558"/>
    <w:rsid w:val="21CE4DF7"/>
    <w:rsid w:val="21CF007B"/>
    <w:rsid w:val="21D5EB1D"/>
    <w:rsid w:val="21D87B4B"/>
    <w:rsid w:val="220B6F86"/>
    <w:rsid w:val="22379C6B"/>
    <w:rsid w:val="2259B6E0"/>
    <w:rsid w:val="2275E6B0"/>
    <w:rsid w:val="22D8F2CA"/>
    <w:rsid w:val="22FBA16E"/>
    <w:rsid w:val="2301218C"/>
    <w:rsid w:val="2304A077"/>
    <w:rsid w:val="2305CCE4"/>
    <w:rsid w:val="2305F105"/>
    <w:rsid w:val="230FADA8"/>
    <w:rsid w:val="231311CB"/>
    <w:rsid w:val="2328DEA7"/>
    <w:rsid w:val="2353ED07"/>
    <w:rsid w:val="237B9950"/>
    <w:rsid w:val="237E851E"/>
    <w:rsid w:val="23B7D416"/>
    <w:rsid w:val="23B96097"/>
    <w:rsid w:val="23CEAFB7"/>
    <w:rsid w:val="23E9DAC8"/>
    <w:rsid w:val="2413DAF0"/>
    <w:rsid w:val="241BEFC1"/>
    <w:rsid w:val="241E9D4D"/>
    <w:rsid w:val="2437160E"/>
    <w:rsid w:val="2447545E"/>
    <w:rsid w:val="244789D8"/>
    <w:rsid w:val="24492224"/>
    <w:rsid w:val="244CD3CA"/>
    <w:rsid w:val="24501ACC"/>
    <w:rsid w:val="245D3C8F"/>
    <w:rsid w:val="245F8669"/>
    <w:rsid w:val="24671A65"/>
    <w:rsid w:val="246EF55B"/>
    <w:rsid w:val="248F75A2"/>
    <w:rsid w:val="24940C1D"/>
    <w:rsid w:val="2495DE49"/>
    <w:rsid w:val="249D4E3C"/>
    <w:rsid w:val="24AA1252"/>
    <w:rsid w:val="24BCD1B6"/>
    <w:rsid w:val="24C76E70"/>
    <w:rsid w:val="24D07196"/>
    <w:rsid w:val="24D0C577"/>
    <w:rsid w:val="24D5FC6F"/>
    <w:rsid w:val="24FD8C34"/>
    <w:rsid w:val="25109797"/>
    <w:rsid w:val="2516BD5E"/>
    <w:rsid w:val="25512D89"/>
    <w:rsid w:val="25512E05"/>
    <w:rsid w:val="255A138B"/>
    <w:rsid w:val="255C5C17"/>
    <w:rsid w:val="25694F2E"/>
    <w:rsid w:val="2569BAB8"/>
    <w:rsid w:val="256F513D"/>
    <w:rsid w:val="2575CCE3"/>
    <w:rsid w:val="257D8132"/>
    <w:rsid w:val="258B3A35"/>
    <w:rsid w:val="259616B1"/>
    <w:rsid w:val="25B8406A"/>
    <w:rsid w:val="25D3CFD8"/>
    <w:rsid w:val="25E08585"/>
    <w:rsid w:val="25E3CECB"/>
    <w:rsid w:val="25E6098A"/>
    <w:rsid w:val="2630BABC"/>
    <w:rsid w:val="26321B59"/>
    <w:rsid w:val="2657D82D"/>
    <w:rsid w:val="266837A3"/>
    <w:rsid w:val="26AD093F"/>
    <w:rsid w:val="26B275FC"/>
    <w:rsid w:val="26C5E4A2"/>
    <w:rsid w:val="26D1683C"/>
    <w:rsid w:val="26D93DFB"/>
    <w:rsid w:val="26DCE7A2"/>
    <w:rsid w:val="26EBB2D0"/>
    <w:rsid w:val="26F2F29C"/>
    <w:rsid w:val="272F1DD9"/>
    <w:rsid w:val="274266D6"/>
    <w:rsid w:val="2747035E"/>
    <w:rsid w:val="275513D5"/>
    <w:rsid w:val="275B8F11"/>
    <w:rsid w:val="276F6E44"/>
    <w:rsid w:val="278D04CE"/>
    <w:rsid w:val="2791C807"/>
    <w:rsid w:val="2793AC93"/>
    <w:rsid w:val="27BB4335"/>
    <w:rsid w:val="27D84374"/>
    <w:rsid w:val="28065ABC"/>
    <w:rsid w:val="2819D757"/>
    <w:rsid w:val="28277CBA"/>
    <w:rsid w:val="283258F1"/>
    <w:rsid w:val="283A1B77"/>
    <w:rsid w:val="283BA5BC"/>
    <w:rsid w:val="288A5330"/>
    <w:rsid w:val="288F2465"/>
    <w:rsid w:val="28A1282A"/>
    <w:rsid w:val="28B77318"/>
    <w:rsid w:val="28B9B9A5"/>
    <w:rsid w:val="28CF7CDD"/>
    <w:rsid w:val="28D35D3D"/>
    <w:rsid w:val="28DA9EA5"/>
    <w:rsid w:val="290A6B9A"/>
    <w:rsid w:val="293D1BA8"/>
    <w:rsid w:val="294953C9"/>
    <w:rsid w:val="2968536A"/>
    <w:rsid w:val="29688148"/>
    <w:rsid w:val="29C8143F"/>
    <w:rsid w:val="29D67607"/>
    <w:rsid w:val="29FC8213"/>
    <w:rsid w:val="2A178291"/>
    <w:rsid w:val="2A2E8069"/>
    <w:rsid w:val="2A3435F0"/>
    <w:rsid w:val="2A49D9C4"/>
    <w:rsid w:val="2A5DA397"/>
    <w:rsid w:val="2A5F8DCA"/>
    <w:rsid w:val="2A7FC8F8"/>
    <w:rsid w:val="2A9159E0"/>
    <w:rsid w:val="2A93FFCD"/>
    <w:rsid w:val="2AC95F39"/>
    <w:rsid w:val="2AC9C0F8"/>
    <w:rsid w:val="2ACC678A"/>
    <w:rsid w:val="2AF6EDA1"/>
    <w:rsid w:val="2B080C47"/>
    <w:rsid w:val="2B0CBAB5"/>
    <w:rsid w:val="2B1ED759"/>
    <w:rsid w:val="2B4DCFDD"/>
    <w:rsid w:val="2B83A994"/>
    <w:rsid w:val="2BB3BFB7"/>
    <w:rsid w:val="2BD362DB"/>
    <w:rsid w:val="2BE42B47"/>
    <w:rsid w:val="2BF47F69"/>
    <w:rsid w:val="2BF7C65D"/>
    <w:rsid w:val="2C08FCD0"/>
    <w:rsid w:val="2C56C125"/>
    <w:rsid w:val="2C583760"/>
    <w:rsid w:val="2C7382AA"/>
    <w:rsid w:val="2C789C76"/>
    <w:rsid w:val="2C79EA9B"/>
    <w:rsid w:val="2C7FD47C"/>
    <w:rsid w:val="2C8182D1"/>
    <w:rsid w:val="2C9438E3"/>
    <w:rsid w:val="2CA51FA6"/>
    <w:rsid w:val="2CC97A68"/>
    <w:rsid w:val="2CCB25E2"/>
    <w:rsid w:val="2CF8F5AD"/>
    <w:rsid w:val="2CFF7C38"/>
    <w:rsid w:val="2D058B7F"/>
    <w:rsid w:val="2D09C5B7"/>
    <w:rsid w:val="2D2334BC"/>
    <w:rsid w:val="2D7E2B59"/>
    <w:rsid w:val="2D8C1AE8"/>
    <w:rsid w:val="2D93F8AF"/>
    <w:rsid w:val="2D9C33B3"/>
    <w:rsid w:val="2D9CD8A2"/>
    <w:rsid w:val="2DB0B057"/>
    <w:rsid w:val="2DB62ECA"/>
    <w:rsid w:val="2DC011D3"/>
    <w:rsid w:val="2DF9143B"/>
    <w:rsid w:val="2E0707D4"/>
    <w:rsid w:val="2E1126E3"/>
    <w:rsid w:val="2E154310"/>
    <w:rsid w:val="2E2AF3A0"/>
    <w:rsid w:val="2E52C872"/>
    <w:rsid w:val="2E57A307"/>
    <w:rsid w:val="2E613ACA"/>
    <w:rsid w:val="2E88EBC0"/>
    <w:rsid w:val="2E9E9E44"/>
    <w:rsid w:val="2EB1D1CD"/>
    <w:rsid w:val="2EC19748"/>
    <w:rsid w:val="2EC6EC11"/>
    <w:rsid w:val="2ED97B8D"/>
    <w:rsid w:val="2EE50FFE"/>
    <w:rsid w:val="2EFAB33B"/>
    <w:rsid w:val="2F0312B7"/>
    <w:rsid w:val="2F081CEC"/>
    <w:rsid w:val="2F2D6D7F"/>
    <w:rsid w:val="2F3A975E"/>
    <w:rsid w:val="2F68D1D0"/>
    <w:rsid w:val="2F8BE17D"/>
    <w:rsid w:val="2F947450"/>
    <w:rsid w:val="2FDE8B4D"/>
    <w:rsid w:val="2FE78389"/>
    <w:rsid w:val="2FE89835"/>
    <w:rsid w:val="2FE89A59"/>
    <w:rsid w:val="2FF74876"/>
    <w:rsid w:val="3028A01F"/>
    <w:rsid w:val="306B261E"/>
    <w:rsid w:val="3077CEB1"/>
    <w:rsid w:val="30801A68"/>
    <w:rsid w:val="308AAE8F"/>
    <w:rsid w:val="30A7209A"/>
    <w:rsid w:val="30AA38D1"/>
    <w:rsid w:val="30ABE564"/>
    <w:rsid w:val="30C2A522"/>
    <w:rsid w:val="30D3A1B3"/>
    <w:rsid w:val="30E2D6D6"/>
    <w:rsid w:val="30EAA0CD"/>
    <w:rsid w:val="30ECCBBF"/>
    <w:rsid w:val="30F9CE87"/>
    <w:rsid w:val="3101DF0F"/>
    <w:rsid w:val="310F1F28"/>
    <w:rsid w:val="312BAD10"/>
    <w:rsid w:val="313E91ED"/>
    <w:rsid w:val="314FF7B1"/>
    <w:rsid w:val="3150BC1D"/>
    <w:rsid w:val="31687FB2"/>
    <w:rsid w:val="31720710"/>
    <w:rsid w:val="317551AB"/>
    <w:rsid w:val="3178B38B"/>
    <w:rsid w:val="317ABCDD"/>
    <w:rsid w:val="3184F745"/>
    <w:rsid w:val="31B66AB1"/>
    <w:rsid w:val="31CB62F3"/>
    <w:rsid w:val="31DE2343"/>
    <w:rsid w:val="31DFC50F"/>
    <w:rsid w:val="31EF5892"/>
    <w:rsid w:val="31F5E513"/>
    <w:rsid w:val="3205390C"/>
    <w:rsid w:val="320E13C5"/>
    <w:rsid w:val="32140A7D"/>
    <w:rsid w:val="323F8C32"/>
    <w:rsid w:val="324E6D63"/>
    <w:rsid w:val="3268AE08"/>
    <w:rsid w:val="3282DC18"/>
    <w:rsid w:val="329BF22D"/>
    <w:rsid w:val="32CF43EF"/>
    <w:rsid w:val="32D2A246"/>
    <w:rsid w:val="32DF77C3"/>
    <w:rsid w:val="32E53D7C"/>
    <w:rsid w:val="32E782C2"/>
    <w:rsid w:val="32FE8AF5"/>
    <w:rsid w:val="33017FE8"/>
    <w:rsid w:val="330C6E0F"/>
    <w:rsid w:val="335958C0"/>
    <w:rsid w:val="33736E29"/>
    <w:rsid w:val="337EAF02"/>
    <w:rsid w:val="338DFB91"/>
    <w:rsid w:val="339A4FFD"/>
    <w:rsid w:val="339BBCE2"/>
    <w:rsid w:val="33AB225E"/>
    <w:rsid w:val="33B2475C"/>
    <w:rsid w:val="33BCA788"/>
    <w:rsid w:val="33BD84DD"/>
    <w:rsid w:val="33CD70A8"/>
    <w:rsid w:val="33D19E08"/>
    <w:rsid w:val="33D784AA"/>
    <w:rsid w:val="33E28575"/>
    <w:rsid w:val="33EBB4C7"/>
    <w:rsid w:val="340774EF"/>
    <w:rsid w:val="341FA1F5"/>
    <w:rsid w:val="34429DA4"/>
    <w:rsid w:val="344998C8"/>
    <w:rsid w:val="346405D3"/>
    <w:rsid w:val="346439EB"/>
    <w:rsid w:val="346E471C"/>
    <w:rsid w:val="349C17DE"/>
    <w:rsid w:val="34AEAABB"/>
    <w:rsid w:val="34B6661A"/>
    <w:rsid w:val="34BC95CB"/>
    <w:rsid w:val="34BF1D14"/>
    <w:rsid w:val="34C598B2"/>
    <w:rsid w:val="34C678AE"/>
    <w:rsid w:val="34D831F0"/>
    <w:rsid w:val="34F0EC70"/>
    <w:rsid w:val="34FA0C32"/>
    <w:rsid w:val="35166EA7"/>
    <w:rsid w:val="3527106D"/>
    <w:rsid w:val="35311910"/>
    <w:rsid w:val="353EA84A"/>
    <w:rsid w:val="3551394E"/>
    <w:rsid w:val="35519A46"/>
    <w:rsid w:val="35590ED3"/>
    <w:rsid w:val="35749209"/>
    <w:rsid w:val="35BC1403"/>
    <w:rsid w:val="35D07336"/>
    <w:rsid w:val="35DCCA03"/>
    <w:rsid w:val="36032149"/>
    <w:rsid w:val="360F4834"/>
    <w:rsid w:val="36244C1F"/>
    <w:rsid w:val="3644AA64"/>
    <w:rsid w:val="36600658"/>
    <w:rsid w:val="367E321C"/>
    <w:rsid w:val="36A84814"/>
    <w:rsid w:val="36AA8600"/>
    <w:rsid w:val="36AF9D9F"/>
    <w:rsid w:val="36B52A9C"/>
    <w:rsid w:val="36C1F99B"/>
    <w:rsid w:val="36D34896"/>
    <w:rsid w:val="36D47C4A"/>
    <w:rsid w:val="36F96843"/>
    <w:rsid w:val="371833A5"/>
    <w:rsid w:val="371893E7"/>
    <w:rsid w:val="37195211"/>
    <w:rsid w:val="371A1861"/>
    <w:rsid w:val="371AFC80"/>
    <w:rsid w:val="3761EB55"/>
    <w:rsid w:val="37AB5667"/>
    <w:rsid w:val="37ABBEF2"/>
    <w:rsid w:val="37D027B2"/>
    <w:rsid w:val="37D60A21"/>
    <w:rsid w:val="37D851E9"/>
    <w:rsid w:val="37FBDBE8"/>
    <w:rsid w:val="3809ED8D"/>
    <w:rsid w:val="3823D356"/>
    <w:rsid w:val="38323E8F"/>
    <w:rsid w:val="38506E23"/>
    <w:rsid w:val="385953EF"/>
    <w:rsid w:val="388F065D"/>
    <w:rsid w:val="38926CD0"/>
    <w:rsid w:val="3894A851"/>
    <w:rsid w:val="38D02737"/>
    <w:rsid w:val="38D2FF9C"/>
    <w:rsid w:val="38D8B29C"/>
    <w:rsid w:val="390F3A5E"/>
    <w:rsid w:val="393AC80F"/>
    <w:rsid w:val="3957D11F"/>
    <w:rsid w:val="39621345"/>
    <w:rsid w:val="3969866E"/>
    <w:rsid w:val="397B6F28"/>
    <w:rsid w:val="3993EB8E"/>
    <w:rsid w:val="39A61CF4"/>
    <w:rsid w:val="39A73602"/>
    <w:rsid w:val="39B13464"/>
    <w:rsid w:val="39B15729"/>
    <w:rsid w:val="39B5ECA9"/>
    <w:rsid w:val="39CE2C84"/>
    <w:rsid w:val="39E3E1B2"/>
    <w:rsid w:val="39EC02D0"/>
    <w:rsid w:val="3A185EB9"/>
    <w:rsid w:val="3A219CF3"/>
    <w:rsid w:val="3A232F40"/>
    <w:rsid w:val="3A47978B"/>
    <w:rsid w:val="3A50BE9A"/>
    <w:rsid w:val="3A7C0D58"/>
    <w:rsid w:val="3A857C47"/>
    <w:rsid w:val="3A877C0E"/>
    <w:rsid w:val="3A8DD2A0"/>
    <w:rsid w:val="3AA87E3E"/>
    <w:rsid w:val="3AA8F3F0"/>
    <w:rsid w:val="3AACF79F"/>
    <w:rsid w:val="3AC14B8C"/>
    <w:rsid w:val="3AC819F0"/>
    <w:rsid w:val="3AD0CE61"/>
    <w:rsid w:val="3AD969E4"/>
    <w:rsid w:val="3AE3D608"/>
    <w:rsid w:val="3AF47762"/>
    <w:rsid w:val="3AFE6C6F"/>
    <w:rsid w:val="3B35D91C"/>
    <w:rsid w:val="3B3C1B50"/>
    <w:rsid w:val="3B584419"/>
    <w:rsid w:val="3B5EB259"/>
    <w:rsid w:val="3B65906D"/>
    <w:rsid w:val="3B6FC385"/>
    <w:rsid w:val="3B80EF12"/>
    <w:rsid w:val="3BA2C1F5"/>
    <w:rsid w:val="3BAEED8A"/>
    <w:rsid w:val="3BC06999"/>
    <w:rsid w:val="3BC54357"/>
    <w:rsid w:val="3BC5A266"/>
    <w:rsid w:val="3BDC7FBF"/>
    <w:rsid w:val="3BE27F7C"/>
    <w:rsid w:val="3BF7A9F7"/>
    <w:rsid w:val="3C0255E0"/>
    <w:rsid w:val="3C02B3B1"/>
    <w:rsid w:val="3C05CECF"/>
    <w:rsid w:val="3C06F442"/>
    <w:rsid w:val="3C0F255F"/>
    <w:rsid w:val="3C1088AD"/>
    <w:rsid w:val="3C1AFAC0"/>
    <w:rsid w:val="3C2E26F0"/>
    <w:rsid w:val="3C314CB0"/>
    <w:rsid w:val="3C40A9F4"/>
    <w:rsid w:val="3C465E71"/>
    <w:rsid w:val="3C5472FD"/>
    <w:rsid w:val="3C6010B6"/>
    <w:rsid w:val="3C64AA5B"/>
    <w:rsid w:val="3C67749F"/>
    <w:rsid w:val="3C750206"/>
    <w:rsid w:val="3C7A9361"/>
    <w:rsid w:val="3C8840B6"/>
    <w:rsid w:val="3CA2690C"/>
    <w:rsid w:val="3CAAB6E6"/>
    <w:rsid w:val="3CBFE056"/>
    <w:rsid w:val="3CDC10EB"/>
    <w:rsid w:val="3CEE2AB1"/>
    <w:rsid w:val="3D27C44C"/>
    <w:rsid w:val="3D30889E"/>
    <w:rsid w:val="3D439891"/>
    <w:rsid w:val="3D479297"/>
    <w:rsid w:val="3D722A20"/>
    <w:rsid w:val="3DAF4778"/>
    <w:rsid w:val="3DB581DB"/>
    <w:rsid w:val="3DD7FAC0"/>
    <w:rsid w:val="3DDAD7EC"/>
    <w:rsid w:val="3DE9D1DB"/>
    <w:rsid w:val="3E009395"/>
    <w:rsid w:val="3E068A5A"/>
    <w:rsid w:val="3E22AA7F"/>
    <w:rsid w:val="3E2B05E3"/>
    <w:rsid w:val="3E3070A2"/>
    <w:rsid w:val="3E332771"/>
    <w:rsid w:val="3E40E00C"/>
    <w:rsid w:val="3E425526"/>
    <w:rsid w:val="3E46A05F"/>
    <w:rsid w:val="3E49BCCE"/>
    <w:rsid w:val="3E5D2AA3"/>
    <w:rsid w:val="3E5E1611"/>
    <w:rsid w:val="3E830CED"/>
    <w:rsid w:val="3EAB64B3"/>
    <w:rsid w:val="3EBAA8AD"/>
    <w:rsid w:val="3ECF7E90"/>
    <w:rsid w:val="3F00594E"/>
    <w:rsid w:val="3F0C9816"/>
    <w:rsid w:val="3F16C459"/>
    <w:rsid w:val="3F8D5297"/>
    <w:rsid w:val="3F8E3181"/>
    <w:rsid w:val="3FC390BD"/>
    <w:rsid w:val="3FC87C0C"/>
    <w:rsid w:val="3FC8A9EF"/>
    <w:rsid w:val="3FD9373C"/>
    <w:rsid w:val="3FE06640"/>
    <w:rsid w:val="4003CC09"/>
    <w:rsid w:val="402C7FC4"/>
    <w:rsid w:val="403E76E0"/>
    <w:rsid w:val="40504D64"/>
    <w:rsid w:val="40668EC7"/>
    <w:rsid w:val="40671931"/>
    <w:rsid w:val="406AE010"/>
    <w:rsid w:val="407B9B6D"/>
    <w:rsid w:val="4091D3F9"/>
    <w:rsid w:val="40927942"/>
    <w:rsid w:val="40A4D339"/>
    <w:rsid w:val="40AF36F6"/>
    <w:rsid w:val="411E63E1"/>
    <w:rsid w:val="411F711C"/>
    <w:rsid w:val="414AE975"/>
    <w:rsid w:val="415304E3"/>
    <w:rsid w:val="4153A7F8"/>
    <w:rsid w:val="4195FF2E"/>
    <w:rsid w:val="41A6FB23"/>
    <w:rsid w:val="41BC8406"/>
    <w:rsid w:val="41CF3F25"/>
    <w:rsid w:val="41E084C6"/>
    <w:rsid w:val="41E3F67A"/>
    <w:rsid w:val="41E8E0D6"/>
    <w:rsid w:val="42158434"/>
    <w:rsid w:val="42513E61"/>
    <w:rsid w:val="425695C0"/>
    <w:rsid w:val="428393B6"/>
    <w:rsid w:val="42849427"/>
    <w:rsid w:val="42C917A6"/>
    <w:rsid w:val="42DB58C9"/>
    <w:rsid w:val="42EF2D1A"/>
    <w:rsid w:val="42FB830A"/>
    <w:rsid w:val="431E7D69"/>
    <w:rsid w:val="433B6989"/>
    <w:rsid w:val="4344A13B"/>
    <w:rsid w:val="4345ACAE"/>
    <w:rsid w:val="435AC06B"/>
    <w:rsid w:val="43729F3C"/>
    <w:rsid w:val="438465C0"/>
    <w:rsid w:val="439465C7"/>
    <w:rsid w:val="43A0F2E7"/>
    <w:rsid w:val="43A1C627"/>
    <w:rsid w:val="43A6D497"/>
    <w:rsid w:val="43AAA8D0"/>
    <w:rsid w:val="43ACA3E4"/>
    <w:rsid w:val="43B37C26"/>
    <w:rsid w:val="43C36692"/>
    <w:rsid w:val="43EF0133"/>
    <w:rsid w:val="43EFDB5B"/>
    <w:rsid w:val="43F67C87"/>
    <w:rsid w:val="43F72D48"/>
    <w:rsid w:val="4401A731"/>
    <w:rsid w:val="440A16C0"/>
    <w:rsid w:val="440F8E86"/>
    <w:rsid w:val="4410988F"/>
    <w:rsid w:val="4416A201"/>
    <w:rsid w:val="442D356C"/>
    <w:rsid w:val="444E6E1C"/>
    <w:rsid w:val="44735DA9"/>
    <w:rsid w:val="448A518A"/>
    <w:rsid w:val="448BB91F"/>
    <w:rsid w:val="448F4BA9"/>
    <w:rsid w:val="4495C8D1"/>
    <w:rsid w:val="449D441E"/>
    <w:rsid w:val="44A8BDDB"/>
    <w:rsid w:val="44AA450E"/>
    <w:rsid w:val="44B03025"/>
    <w:rsid w:val="44B85C9D"/>
    <w:rsid w:val="44DA8927"/>
    <w:rsid w:val="44FA61D0"/>
    <w:rsid w:val="453649ED"/>
    <w:rsid w:val="453D2726"/>
    <w:rsid w:val="45449A89"/>
    <w:rsid w:val="4544C5AF"/>
    <w:rsid w:val="455200DB"/>
    <w:rsid w:val="456CAB2B"/>
    <w:rsid w:val="45810713"/>
    <w:rsid w:val="45AFD30C"/>
    <w:rsid w:val="45C9293E"/>
    <w:rsid w:val="45E19F09"/>
    <w:rsid w:val="45E4C99A"/>
    <w:rsid w:val="462C6BBD"/>
    <w:rsid w:val="4631AFC9"/>
    <w:rsid w:val="4649890F"/>
    <w:rsid w:val="46541000"/>
    <w:rsid w:val="465D2010"/>
    <w:rsid w:val="46617900"/>
    <w:rsid w:val="4664DF8F"/>
    <w:rsid w:val="468181D6"/>
    <w:rsid w:val="468304BC"/>
    <w:rsid w:val="4694830F"/>
    <w:rsid w:val="46A10B78"/>
    <w:rsid w:val="46CECE14"/>
    <w:rsid w:val="46DEB6FE"/>
    <w:rsid w:val="471A23A3"/>
    <w:rsid w:val="4738F502"/>
    <w:rsid w:val="473E8BA7"/>
    <w:rsid w:val="4746ABEC"/>
    <w:rsid w:val="476F3C74"/>
    <w:rsid w:val="478F5630"/>
    <w:rsid w:val="479C61A5"/>
    <w:rsid w:val="479E32FD"/>
    <w:rsid w:val="47BA5D25"/>
    <w:rsid w:val="47DEA62E"/>
    <w:rsid w:val="47E9FA26"/>
    <w:rsid w:val="47FC8294"/>
    <w:rsid w:val="480DC26D"/>
    <w:rsid w:val="4841EEF4"/>
    <w:rsid w:val="4845341B"/>
    <w:rsid w:val="48455EEB"/>
    <w:rsid w:val="484B570F"/>
    <w:rsid w:val="48616D05"/>
    <w:rsid w:val="4862DEAC"/>
    <w:rsid w:val="4862F7EE"/>
    <w:rsid w:val="4882F180"/>
    <w:rsid w:val="4885808A"/>
    <w:rsid w:val="488B2327"/>
    <w:rsid w:val="48A2A32A"/>
    <w:rsid w:val="48B06DD9"/>
    <w:rsid w:val="48B67EE5"/>
    <w:rsid w:val="48EE7F00"/>
    <w:rsid w:val="48F752AC"/>
    <w:rsid w:val="492E3102"/>
    <w:rsid w:val="493691A2"/>
    <w:rsid w:val="4944925C"/>
    <w:rsid w:val="4977C2C6"/>
    <w:rsid w:val="497EC50B"/>
    <w:rsid w:val="49891393"/>
    <w:rsid w:val="498D3787"/>
    <w:rsid w:val="49944C7C"/>
    <w:rsid w:val="49BAAEE5"/>
    <w:rsid w:val="49CBDAF5"/>
    <w:rsid w:val="49FAE71F"/>
    <w:rsid w:val="49FCF1BC"/>
    <w:rsid w:val="4A125E16"/>
    <w:rsid w:val="4A26B0F0"/>
    <w:rsid w:val="4A48EA53"/>
    <w:rsid w:val="4A52F64F"/>
    <w:rsid w:val="4A68414D"/>
    <w:rsid w:val="4A6DD43A"/>
    <w:rsid w:val="4A72BEE5"/>
    <w:rsid w:val="4A7A1F1C"/>
    <w:rsid w:val="4A7FDBD4"/>
    <w:rsid w:val="4A9890BF"/>
    <w:rsid w:val="4AA49833"/>
    <w:rsid w:val="4AAEE40D"/>
    <w:rsid w:val="4AAFB236"/>
    <w:rsid w:val="4AE1A19B"/>
    <w:rsid w:val="4AF52D4D"/>
    <w:rsid w:val="4B085683"/>
    <w:rsid w:val="4B0AD1DB"/>
    <w:rsid w:val="4B0C0016"/>
    <w:rsid w:val="4B10BFC9"/>
    <w:rsid w:val="4B3378BC"/>
    <w:rsid w:val="4B3925F1"/>
    <w:rsid w:val="4B5D5A50"/>
    <w:rsid w:val="4B8C2444"/>
    <w:rsid w:val="4B8D1047"/>
    <w:rsid w:val="4B93B15A"/>
    <w:rsid w:val="4BC1AC74"/>
    <w:rsid w:val="4BCAF2AA"/>
    <w:rsid w:val="4BCB439B"/>
    <w:rsid w:val="4BCE4316"/>
    <w:rsid w:val="4BD1141D"/>
    <w:rsid w:val="4BDA09BF"/>
    <w:rsid w:val="4BDE2921"/>
    <w:rsid w:val="4BE0AF78"/>
    <w:rsid w:val="4BE92C48"/>
    <w:rsid w:val="4BF0B933"/>
    <w:rsid w:val="4BFD97F8"/>
    <w:rsid w:val="4C0B893D"/>
    <w:rsid w:val="4C0C984B"/>
    <w:rsid w:val="4C2383AF"/>
    <w:rsid w:val="4C4E4EDE"/>
    <w:rsid w:val="4C57122C"/>
    <w:rsid w:val="4C740BE8"/>
    <w:rsid w:val="4C82E934"/>
    <w:rsid w:val="4C8A90F7"/>
    <w:rsid w:val="4C8F2FCB"/>
    <w:rsid w:val="4C9C28B4"/>
    <w:rsid w:val="4CD63B2F"/>
    <w:rsid w:val="4CF314DD"/>
    <w:rsid w:val="4D00C2D5"/>
    <w:rsid w:val="4D01E992"/>
    <w:rsid w:val="4D19E0E9"/>
    <w:rsid w:val="4D43953F"/>
    <w:rsid w:val="4D465F52"/>
    <w:rsid w:val="4D4F17F1"/>
    <w:rsid w:val="4DADFAEB"/>
    <w:rsid w:val="4DAF3B93"/>
    <w:rsid w:val="4DDC1036"/>
    <w:rsid w:val="4DF52EBD"/>
    <w:rsid w:val="4E154BC7"/>
    <w:rsid w:val="4E2A4E94"/>
    <w:rsid w:val="4E35FC40"/>
    <w:rsid w:val="4E705A12"/>
    <w:rsid w:val="4E7E2EFF"/>
    <w:rsid w:val="4E848610"/>
    <w:rsid w:val="4E96C2F7"/>
    <w:rsid w:val="4EAB53F1"/>
    <w:rsid w:val="4EE65410"/>
    <w:rsid w:val="4EFAE3CD"/>
    <w:rsid w:val="4F1013FF"/>
    <w:rsid w:val="4F20F322"/>
    <w:rsid w:val="4F429AC8"/>
    <w:rsid w:val="4F45F091"/>
    <w:rsid w:val="4F49CF00"/>
    <w:rsid w:val="4F57663E"/>
    <w:rsid w:val="4F716253"/>
    <w:rsid w:val="4F8BE412"/>
    <w:rsid w:val="4F94D493"/>
    <w:rsid w:val="4FA069EB"/>
    <w:rsid w:val="4FA8E58D"/>
    <w:rsid w:val="4FB089C9"/>
    <w:rsid w:val="4FC8E131"/>
    <w:rsid w:val="4FC9E268"/>
    <w:rsid w:val="4FCED922"/>
    <w:rsid w:val="4FE4918E"/>
    <w:rsid w:val="4FE5ECE6"/>
    <w:rsid w:val="4FF31757"/>
    <w:rsid w:val="50028B15"/>
    <w:rsid w:val="50334B1E"/>
    <w:rsid w:val="50391704"/>
    <w:rsid w:val="5055BEDD"/>
    <w:rsid w:val="505CA794"/>
    <w:rsid w:val="505FAEC5"/>
    <w:rsid w:val="506AC9BA"/>
    <w:rsid w:val="506E7987"/>
    <w:rsid w:val="507AFC04"/>
    <w:rsid w:val="507E3B37"/>
    <w:rsid w:val="5086AFF2"/>
    <w:rsid w:val="5087A648"/>
    <w:rsid w:val="50ABF670"/>
    <w:rsid w:val="50B17759"/>
    <w:rsid w:val="50EDAF14"/>
    <w:rsid w:val="50FD1166"/>
    <w:rsid w:val="5100A552"/>
    <w:rsid w:val="51038F14"/>
    <w:rsid w:val="510DFC35"/>
    <w:rsid w:val="5124175C"/>
    <w:rsid w:val="5125278E"/>
    <w:rsid w:val="512649ED"/>
    <w:rsid w:val="512DC442"/>
    <w:rsid w:val="513BA1A2"/>
    <w:rsid w:val="5144C78C"/>
    <w:rsid w:val="51455323"/>
    <w:rsid w:val="515228E1"/>
    <w:rsid w:val="51710D99"/>
    <w:rsid w:val="517B7FC8"/>
    <w:rsid w:val="51AE6CE0"/>
    <w:rsid w:val="51C10EA2"/>
    <w:rsid w:val="51C2E358"/>
    <w:rsid w:val="51C4CBD8"/>
    <w:rsid w:val="51C6D4DF"/>
    <w:rsid w:val="51CF0809"/>
    <w:rsid w:val="51E39DC4"/>
    <w:rsid w:val="51E7CC96"/>
    <w:rsid w:val="51F12EC6"/>
    <w:rsid w:val="521D4A90"/>
    <w:rsid w:val="521D6893"/>
    <w:rsid w:val="5220032C"/>
    <w:rsid w:val="522C3574"/>
    <w:rsid w:val="52361AD3"/>
    <w:rsid w:val="523CDF68"/>
    <w:rsid w:val="52519E4D"/>
    <w:rsid w:val="5267DE12"/>
    <w:rsid w:val="526B0195"/>
    <w:rsid w:val="527F8470"/>
    <w:rsid w:val="5280AD29"/>
    <w:rsid w:val="52869B27"/>
    <w:rsid w:val="528FFAFE"/>
    <w:rsid w:val="529765CB"/>
    <w:rsid w:val="529A6A1E"/>
    <w:rsid w:val="52A5A64E"/>
    <w:rsid w:val="52A8CDF7"/>
    <w:rsid w:val="52B9BD69"/>
    <w:rsid w:val="531CA4FA"/>
    <w:rsid w:val="533400CD"/>
    <w:rsid w:val="533B1E09"/>
    <w:rsid w:val="533FB2ED"/>
    <w:rsid w:val="535E0F86"/>
    <w:rsid w:val="536DBC46"/>
    <w:rsid w:val="537E21C1"/>
    <w:rsid w:val="537FE31A"/>
    <w:rsid w:val="539126A7"/>
    <w:rsid w:val="53956CE0"/>
    <w:rsid w:val="539A0424"/>
    <w:rsid w:val="53A5D55A"/>
    <w:rsid w:val="53C3FEAF"/>
    <w:rsid w:val="53E4781A"/>
    <w:rsid w:val="53E4B18E"/>
    <w:rsid w:val="53E65D59"/>
    <w:rsid w:val="5418FFA3"/>
    <w:rsid w:val="5435A5D5"/>
    <w:rsid w:val="543AC6A1"/>
    <w:rsid w:val="5445965E"/>
    <w:rsid w:val="546A8EB6"/>
    <w:rsid w:val="5473E52E"/>
    <w:rsid w:val="5484BEA5"/>
    <w:rsid w:val="549F11D2"/>
    <w:rsid w:val="54A8A9A3"/>
    <w:rsid w:val="54C9E2A2"/>
    <w:rsid w:val="54CDC9EA"/>
    <w:rsid w:val="54CF8454"/>
    <w:rsid w:val="54E798A9"/>
    <w:rsid w:val="5520F385"/>
    <w:rsid w:val="55501F54"/>
    <w:rsid w:val="555EB6B4"/>
    <w:rsid w:val="556C9386"/>
    <w:rsid w:val="558DE0EC"/>
    <w:rsid w:val="558F1A8A"/>
    <w:rsid w:val="55B07C6D"/>
    <w:rsid w:val="55B208F1"/>
    <w:rsid w:val="55C213DA"/>
    <w:rsid w:val="55C2324B"/>
    <w:rsid w:val="55DB0990"/>
    <w:rsid w:val="56011210"/>
    <w:rsid w:val="560B6619"/>
    <w:rsid w:val="5615BD2E"/>
    <w:rsid w:val="561EBE4B"/>
    <w:rsid w:val="56202E2D"/>
    <w:rsid w:val="564CE58D"/>
    <w:rsid w:val="56571979"/>
    <w:rsid w:val="56632EC0"/>
    <w:rsid w:val="5673470C"/>
    <w:rsid w:val="56851691"/>
    <w:rsid w:val="568D12B0"/>
    <w:rsid w:val="569E05FB"/>
    <w:rsid w:val="56B2641E"/>
    <w:rsid w:val="56BC7226"/>
    <w:rsid w:val="56E4CC23"/>
    <w:rsid w:val="56FED171"/>
    <w:rsid w:val="57007083"/>
    <w:rsid w:val="5705F974"/>
    <w:rsid w:val="570B40B2"/>
    <w:rsid w:val="572B6667"/>
    <w:rsid w:val="5749C858"/>
    <w:rsid w:val="574E00EB"/>
    <w:rsid w:val="57614BD3"/>
    <w:rsid w:val="57655D25"/>
    <w:rsid w:val="57664EA9"/>
    <w:rsid w:val="5767DDF8"/>
    <w:rsid w:val="57748A95"/>
    <w:rsid w:val="57809935"/>
    <w:rsid w:val="578B58A7"/>
    <w:rsid w:val="579AEC2E"/>
    <w:rsid w:val="579DB59F"/>
    <w:rsid w:val="57AB9F7D"/>
    <w:rsid w:val="57AF349C"/>
    <w:rsid w:val="57B8D473"/>
    <w:rsid w:val="57CC69C3"/>
    <w:rsid w:val="57D8F95C"/>
    <w:rsid w:val="57DD42B2"/>
    <w:rsid w:val="57F20FA3"/>
    <w:rsid w:val="58035F81"/>
    <w:rsid w:val="5812B935"/>
    <w:rsid w:val="5824AB48"/>
    <w:rsid w:val="5827F319"/>
    <w:rsid w:val="58288F4F"/>
    <w:rsid w:val="5837B805"/>
    <w:rsid w:val="5844E3CD"/>
    <w:rsid w:val="588027AD"/>
    <w:rsid w:val="5896CF0E"/>
    <w:rsid w:val="58987CF8"/>
    <w:rsid w:val="58A83F1F"/>
    <w:rsid w:val="58AEE13C"/>
    <w:rsid w:val="58BA2806"/>
    <w:rsid w:val="58CC5754"/>
    <w:rsid w:val="58D64BEF"/>
    <w:rsid w:val="58DB1FE6"/>
    <w:rsid w:val="58E73F7E"/>
    <w:rsid w:val="58E7B681"/>
    <w:rsid w:val="58F0BA52"/>
    <w:rsid w:val="5917CE24"/>
    <w:rsid w:val="5918D995"/>
    <w:rsid w:val="59195DF3"/>
    <w:rsid w:val="5920A1E8"/>
    <w:rsid w:val="593430CC"/>
    <w:rsid w:val="593D04E0"/>
    <w:rsid w:val="593DA486"/>
    <w:rsid w:val="595157A1"/>
    <w:rsid w:val="59784681"/>
    <w:rsid w:val="597F9944"/>
    <w:rsid w:val="598402BF"/>
    <w:rsid w:val="59871E9B"/>
    <w:rsid w:val="59AA2422"/>
    <w:rsid w:val="59E40490"/>
    <w:rsid w:val="59FB24B5"/>
    <w:rsid w:val="5A18AAA0"/>
    <w:rsid w:val="5A1B4B0E"/>
    <w:rsid w:val="5A2B8641"/>
    <w:rsid w:val="5A2F5A87"/>
    <w:rsid w:val="5A4A6308"/>
    <w:rsid w:val="5A4CAAAC"/>
    <w:rsid w:val="5A602825"/>
    <w:rsid w:val="5A62594C"/>
    <w:rsid w:val="5A625B21"/>
    <w:rsid w:val="5A628FE3"/>
    <w:rsid w:val="5A79DCCC"/>
    <w:rsid w:val="5A9181B8"/>
    <w:rsid w:val="5A9F055E"/>
    <w:rsid w:val="5AB4B148"/>
    <w:rsid w:val="5AC25126"/>
    <w:rsid w:val="5AD81050"/>
    <w:rsid w:val="5AEA014E"/>
    <w:rsid w:val="5AED731B"/>
    <w:rsid w:val="5AF2689E"/>
    <w:rsid w:val="5AF4B433"/>
    <w:rsid w:val="5B071EF7"/>
    <w:rsid w:val="5B13C4F7"/>
    <w:rsid w:val="5B31268C"/>
    <w:rsid w:val="5B325A7E"/>
    <w:rsid w:val="5B372AEB"/>
    <w:rsid w:val="5B38921D"/>
    <w:rsid w:val="5B3D1631"/>
    <w:rsid w:val="5B46BB05"/>
    <w:rsid w:val="5B490851"/>
    <w:rsid w:val="5B51298E"/>
    <w:rsid w:val="5B5DC40B"/>
    <w:rsid w:val="5B70242F"/>
    <w:rsid w:val="5B814537"/>
    <w:rsid w:val="5B9EA518"/>
    <w:rsid w:val="5BAB25AE"/>
    <w:rsid w:val="5BB04DD8"/>
    <w:rsid w:val="5BBA3199"/>
    <w:rsid w:val="5BC48CC2"/>
    <w:rsid w:val="5BC81E58"/>
    <w:rsid w:val="5BFD5DB8"/>
    <w:rsid w:val="5C0AE7A2"/>
    <w:rsid w:val="5C2753DD"/>
    <w:rsid w:val="5C2A55B9"/>
    <w:rsid w:val="5C2FA10D"/>
    <w:rsid w:val="5C57B5BE"/>
    <w:rsid w:val="5C5DD5E6"/>
    <w:rsid w:val="5C6624E9"/>
    <w:rsid w:val="5C8E306F"/>
    <w:rsid w:val="5CB485CC"/>
    <w:rsid w:val="5CCE7B05"/>
    <w:rsid w:val="5CF89FC2"/>
    <w:rsid w:val="5D007951"/>
    <w:rsid w:val="5D09E359"/>
    <w:rsid w:val="5D1A328C"/>
    <w:rsid w:val="5D212A9D"/>
    <w:rsid w:val="5D3005D9"/>
    <w:rsid w:val="5D3AF00B"/>
    <w:rsid w:val="5D4DCBC0"/>
    <w:rsid w:val="5D895596"/>
    <w:rsid w:val="5D967F1B"/>
    <w:rsid w:val="5D9718BC"/>
    <w:rsid w:val="5D9B5B4C"/>
    <w:rsid w:val="5DB8381A"/>
    <w:rsid w:val="5DC2F53C"/>
    <w:rsid w:val="5DC635B3"/>
    <w:rsid w:val="5DE00DC7"/>
    <w:rsid w:val="5DE549C6"/>
    <w:rsid w:val="5DE7C687"/>
    <w:rsid w:val="5E0ACBEB"/>
    <w:rsid w:val="5E1957FB"/>
    <w:rsid w:val="5E2F67FC"/>
    <w:rsid w:val="5E469871"/>
    <w:rsid w:val="5E650A68"/>
    <w:rsid w:val="5E988A59"/>
    <w:rsid w:val="5EAFC254"/>
    <w:rsid w:val="5EB13507"/>
    <w:rsid w:val="5EB29B22"/>
    <w:rsid w:val="5ED305AC"/>
    <w:rsid w:val="5EDEB813"/>
    <w:rsid w:val="5F341273"/>
    <w:rsid w:val="5F3A2313"/>
    <w:rsid w:val="5F438757"/>
    <w:rsid w:val="5F4FA14C"/>
    <w:rsid w:val="5F61A931"/>
    <w:rsid w:val="5F727810"/>
    <w:rsid w:val="5F75BA32"/>
    <w:rsid w:val="5F924610"/>
    <w:rsid w:val="5F9DD8C0"/>
    <w:rsid w:val="5FE49D16"/>
    <w:rsid w:val="5FEA22A0"/>
    <w:rsid w:val="5FEEBD85"/>
    <w:rsid w:val="5FF44DDD"/>
    <w:rsid w:val="6000BE26"/>
    <w:rsid w:val="600A2509"/>
    <w:rsid w:val="601DA16C"/>
    <w:rsid w:val="6023BB0A"/>
    <w:rsid w:val="6024D334"/>
    <w:rsid w:val="603951A0"/>
    <w:rsid w:val="603A6AF9"/>
    <w:rsid w:val="603AE0DA"/>
    <w:rsid w:val="60408304"/>
    <w:rsid w:val="604B1F33"/>
    <w:rsid w:val="60601D8C"/>
    <w:rsid w:val="606DD5A2"/>
    <w:rsid w:val="607A7B0D"/>
    <w:rsid w:val="608D9B00"/>
    <w:rsid w:val="60AB0CD2"/>
    <w:rsid w:val="60BA6184"/>
    <w:rsid w:val="60BB1347"/>
    <w:rsid w:val="60D8FC1B"/>
    <w:rsid w:val="60E2D5AA"/>
    <w:rsid w:val="60EF0C31"/>
    <w:rsid w:val="6110DE2F"/>
    <w:rsid w:val="61117E6C"/>
    <w:rsid w:val="6117DCF7"/>
    <w:rsid w:val="612AD14D"/>
    <w:rsid w:val="613CC428"/>
    <w:rsid w:val="61534366"/>
    <w:rsid w:val="61587B8C"/>
    <w:rsid w:val="615F24F6"/>
    <w:rsid w:val="61641670"/>
    <w:rsid w:val="616A4124"/>
    <w:rsid w:val="6181CBF0"/>
    <w:rsid w:val="61854E4D"/>
    <w:rsid w:val="6198301D"/>
    <w:rsid w:val="61B10A3B"/>
    <w:rsid w:val="61E1AE11"/>
    <w:rsid w:val="61F15CC2"/>
    <w:rsid w:val="61F5ECB1"/>
    <w:rsid w:val="6205AE05"/>
    <w:rsid w:val="620DC3A1"/>
    <w:rsid w:val="62208426"/>
    <w:rsid w:val="622CFE48"/>
    <w:rsid w:val="6243E8CF"/>
    <w:rsid w:val="624AA436"/>
    <w:rsid w:val="625691FF"/>
    <w:rsid w:val="6269EEEF"/>
    <w:rsid w:val="626AE02E"/>
    <w:rsid w:val="626E291B"/>
    <w:rsid w:val="62737B53"/>
    <w:rsid w:val="628A65BD"/>
    <w:rsid w:val="62BE18DB"/>
    <w:rsid w:val="62D37F8B"/>
    <w:rsid w:val="6303D047"/>
    <w:rsid w:val="633BD6D5"/>
    <w:rsid w:val="635B616F"/>
    <w:rsid w:val="63781C71"/>
    <w:rsid w:val="639072F2"/>
    <w:rsid w:val="63BCFB74"/>
    <w:rsid w:val="63E5B71F"/>
    <w:rsid w:val="63FF584C"/>
    <w:rsid w:val="64334951"/>
    <w:rsid w:val="643C2625"/>
    <w:rsid w:val="643E7B07"/>
    <w:rsid w:val="646ABD83"/>
    <w:rsid w:val="647B28C1"/>
    <w:rsid w:val="647BA81E"/>
    <w:rsid w:val="648993C1"/>
    <w:rsid w:val="648E1024"/>
    <w:rsid w:val="6493E810"/>
    <w:rsid w:val="649BDB00"/>
    <w:rsid w:val="649C495C"/>
    <w:rsid w:val="64A666E0"/>
    <w:rsid w:val="64B5978C"/>
    <w:rsid w:val="64D0FC38"/>
    <w:rsid w:val="64E65AC2"/>
    <w:rsid w:val="64EA2FEC"/>
    <w:rsid w:val="651194BE"/>
    <w:rsid w:val="652ACA51"/>
    <w:rsid w:val="652BF1E0"/>
    <w:rsid w:val="65554A8B"/>
    <w:rsid w:val="655F4950"/>
    <w:rsid w:val="6580FDA7"/>
    <w:rsid w:val="65837D94"/>
    <w:rsid w:val="658918D1"/>
    <w:rsid w:val="6598346D"/>
    <w:rsid w:val="65C49BE9"/>
    <w:rsid w:val="65D18B7F"/>
    <w:rsid w:val="65E9F2DE"/>
    <w:rsid w:val="66120B4D"/>
    <w:rsid w:val="662745E9"/>
    <w:rsid w:val="663AF877"/>
    <w:rsid w:val="6648CE51"/>
    <w:rsid w:val="6655C2DB"/>
    <w:rsid w:val="668947EF"/>
    <w:rsid w:val="668BA5F1"/>
    <w:rsid w:val="66D28573"/>
    <w:rsid w:val="66DB7388"/>
    <w:rsid w:val="66E08A7C"/>
    <w:rsid w:val="66EA42E0"/>
    <w:rsid w:val="670ACE9B"/>
    <w:rsid w:val="673F25F4"/>
    <w:rsid w:val="67410ABD"/>
    <w:rsid w:val="6752C670"/>
    <w:rsid w:val="676011E2"/>
    <w:rsid w:val="676C15A3"/>
    <w:rsid w:val="676FA4CD"/>
    <w:rsid w:val="678D401C"/>
    <w:rsid w:val="679A2EB5"/>
    <w:rsid w:val="679C6D20"/>
    <w:rsid w:val="67DDB530"/>
    <w:rsid w:val="67E220C8"/>
    <w:rsid w:val="67FBC1A1"/>
    <w:rsid w:val="680E56FD"/>
    <w:rsid w:val="681071A5"/>
    <w:rsid w:val="685E133D"/>
    <w:rsid w:val="686ACC2C"/>
    <w:rsid w:val="68723655"/>
    <w:rsid w:val="68C23BF0"/>
    <w:rsid w:val="68F3F644"/>
    <w:rsid w:val="6913D5BF"/>
    <w:rsid w:val="693578D5"/>
    <w:rsid w:val="693AA393"/>
    <w:rsid w:val="694B697B"/>
    <w:rsid w:val="69504689"/>
    <w:rsid w:val="695CD76B"/>
    <w:rsid w:val="6977B309"/>
    <w:rsid w:val="6983DAA2"/>
    <w:rsid w:val="69B5F0C0"/>
    <w:rsid w:val="69C657BD"/>
    <w:rsid w:val="69FE2D2E"/>
    <w:rsid w:val="6A149D99"/>
    <w:rsid w:val="6A2BAC8F"/>
    <w:rsid w:val="6A2C4EA4"/>
    <w:rsid w:val="6A3F0FB3"/>
    <w:rsid w:val="6A4BADD6"/>
    <w:rsid w:val="6A8223A0"/>
    <w:rsid w:val="6A8BE81A"/>
    <w:rsid w:val="6AA50F8E"/>
    <w:rsid w:val="6AAF8704"/>
    <w:rsid w:val="6AB53DF5"/>
    <w:rsid w:val="6ACA9A89"/>
    <w:rsid w:val="6ACF5725"/>
    <w:rsid w:val="6ADCE721"/>
    <w:rsid w:val="6AEEED94"/>
    <w:rsid w:val="6B0C1D69"/>
    <w:rsid w:val="6B1B2C5D"/>
    <w:rsid w:val="6B44DF4E"/>
    <w:rsid w:val="6B585D82"/>
    <w:rsid w:val="6B5BD2BD"/>
    <w:rsid w:val="6B745921"/>
    <w:rsid w:val="6B7B8CEC"/>
    <w:rsid w:val="6B95BD89"/>
    <w:rsid w:val="6B9A2324"/>
    <w:rsid w:val="6BB466D5"/>
    <w:rsid w:val="6BD609B3"/>
    <w:rsid w:val="6BDD8537"/>
    <w:rsid w:val="6BE17FB8"/>
    <w:rsid w:val="6BF11E29"/>
    <w:rsid w:val="6BF24D2F"/>
    <w:rsid w:val="6C165B75"/>
    <w:rsid w:val="6C3A096F"/>
    <w:rsid w:val="6C44FA85"/>
    <w:rsid w:val="6C4690A4"/>
    <w:rsid w:val="6C59F56D"/>
    <w:rsid w:val="6C6EF89B"/>
    <w:rsid w:val="6C704B2A"/>
    <w:rsid w:val="6C85F3D4"/>
    <w:rsid w:val="6C8F84A9"/>
    <w:rsid w:val="6CA0EB24"/>
    <w:rsid w:val="6CA4A1AF"/>
    <w:rsid w:val="6CBA2B13"/>
    <w:rsid w:val="6CC429CF"/>
    <w:rsid w:val="6CE220DC"/>
    <w:rsid w:val="6CF1FCD2"/>
    <w:rsid w:val="6D0358C3"/>
    <w:rsid w:val="6D282FC0"/>
    <w:rsid w:val="6D31747A"/>
    <w:rsid w:val="6D6384BD"/>
    <w:rsid w:val="6D6BAD42"/>
    <w:rsid w:val="6D7F0A68"/>
    <w:rsid w:val="6DA08202"/>
    <w:rsid w:val="6DB4702D"/>
    <w:rsid w:val="6DC5843F"/>
    <w:rsid w:val="6DE80F50"/>
    <w:rsid w:val="6DFA99B1"/>
    <w:rsid w:val="6E20824B"/>
    <w:rsid w:val="6E268E89"/>
    <w:rsid w:val="6E2B301E"/>
    <w:rsid w:val="6E6F121B"/>
    <w:rsid w:val="6E788F39"/>
    <w:rsid w:val="6E9FD4DE"/>
    <w:rsid w:val="6EAE3841"/>
    <w:rsid w:val="6EDFCD08"/>
    <w:rsid w:val="6EE6EBE1"/>
    <w:rsid w:val="6EEEC6F1"/>
    <w:rsid w:val="6EEFE150"/>
    <w:rsid w:val="6F104AC0"/>
    <w:rsid w:val="6F2F63A5"/>
    <w:rsid w:val="6F40CF98"/>
    <w:rsid w:val="6F420EE6"/>
    <w:rsid w:val="6FA18020"/>
    <w:rsid w:val="6FB5A0D5"/>
    <w:rsid w:val="6FB740CD"/>
    <w:rsid w:val="6FC58668"/>
    <w:rsid w:val="6FD9819D"/>
    <w:rsid w:val="6FEC0A30"/>
    <w:rsid w:val="7008F006"/>
    <w:rsid w:val="702398CB"/>
    <w:rsid w:val="7025A500"/>
    <w:rsid w:val="7039D2F5"/>
    <w:rsid w:val="7055750D"/>
    <w:rsid w:val="705B7BC9"/>
    <w:rsid w:val="706CFB15"/>
    <w:rsid w:val="7085D7A1"/>
    <w:rsid w:val="7088037D"/>
    <w:rsid w:val="70899C35"/>
    <w:rsid w:val="709067A8"/>
    <w:rsid w:val="709372FF"/>
    <w:rsid w:val="70BC1366"/>
    <w:rsid w:val="70C1BC0A"/>
    <w:rsid w:val="70C6B6B0"/>
    <w:rsid w:val="70C82D70"/>
    <w:rsid w:val="70F07676"/>
    <w:rsid w:val="70FE05C0"/>
    <w:rsid w:val="710A8967"/>
    <w:rsid w:val="715B4840"/>
    <w:rsid w:val="7180BB63"/>
    <w:rsid w:val="7189F99D"/>
    <w:rsid w:val="71B161E4"/>
    <w:rsid w:val="71B56C5D"/>
    <w:rsid w:val="71B584AC"/>
    <w:rsid w:val="71B88088"/>
    <w:rsid w:val="71D1F81C"/>
    <w:rsid w:val="71D3CAB7"/>
    <w:rsid w:val="71D3DFB7"/>
    <w:rsid w:val="71D72534"/>
    <w:rsid w:val="71E565D2"/>
    <w:rsid w:val="71E5B5D8"/>
    <w:rsid w:val="720DA535"/>
    <w:rsid w:val="72140089"/>
    <w:rsid w:val="72204377"/>
    <w:rsid w:val="723546E3"/>
    <w:rsid w:val="72517110"/>
    <w:rsid w:val="7276AACC"/>
    <w:rsid w:val="728163AB"/>
    <w:rsid w:val="728A2F16"/>
    <w:rsid w:val="72C8F7E3"/>
    <w:rsid w:val="72CC9E5C"/>
    <w:rsid w:val="72F16735"/>
    <w:rsid w:val="72F8DCD2"/>
    <w:rsid w:val="72FC3B42"/>
    <w:rsid w:val="7318A5C8"/>
    <w:rsid w:val="731E8CFA"/>
    <w:rsid w:val="732D3A7A"/>
    <w:rsid w:val="7343D6EB"/>
    <w:rsid w:val="7343E267"/>
    <w:rsid w:val="73627DA2"/>
    <w:rsid w:val="73A41CB2"/>
    <w:rsid w:val="73D053B0"/>
    <w:rsid w:val="73E8446F"/>
    <w:rsid w:val="73EBC113"/>
    <w:rsid w:val="73EFB5F0"/>
    <w:rsid w:val="7405984D"/>
    <w:rsid w:val="7439FE3A"/>
    <w:rsid w:val="74454099"/>
    <w:rsid w:val="744CA373"/>
    <w:rsid w:val="744FD187"/>
    <w:rsid w:val="7464F0FC"/>
    <w:rsid w:val="74711355"/>
    <w:rsid w:val="747B1B67"/>
    <w:rsid w:val="74902301"/>
    <w:rsid w:val="74B380C0"/>
    <w:rsid w:val="74C35BFE"/>
    <w:rsid w:val="74F9128C"/>
    <w:rsid w:val="74FD2D8F"/>
    <w:rsid w:val="74FF163B"/>
    <w:rsid w:val="75078F5B"/>
    <w:rsid w:val="750BE544"/>
    <w:rsid w:val="751E3EB2"/>
    <w:rsid w:val="753A6DE0"/>
    <w:rsid w:val="753FE11A"/>
    <w:rsid w:val="7550702E"/>
    <w:rsid w:val="757A65C4"/>
    <w:rsid w:val="758A4992"/>
    <w:rsid w:val="758E69BA"/>
    <w:rsid w:val="75B023CA"/>
    <w:rsid w:val="75C8B8BF"/>
    <w:rsid w:val="75CA595B"/>
    <w:rsid w:val="75E0DA57"/>
    <w:rsid w:val="75EFC4DD"/>
    <w:rsid w:val="75FFEFA7"/>
    <w:rsid w:val="7600A3BA"/>
    <w:rsid w:val="760231CF"/>
    <w:rsid w:val="762D96F2"/>
    <w:rsid w:val="76624777"/>
    <w:rsid w:val="767DABB5"/>
    <w:rsid w:val="768FAF9D"/>
    <w:rsid w:val="769700CE"/>
    <w:rsid w:val="7699A274"/>
    <w:rsid w:val="76A7397B"/>
    <w:rsid w:val="76AD95B1"/>
    <w:rsid w:val="76C72017"/>
    <w:rsid w:val="76E67357"/>
    <w:rsid w:val="76EFF9A0"/>
    <w:rsid w:val="7711A350"/>
    <w:rsid w:val="771E1F13"/>
    <w:rsid w:val="7763D86E"/>
    <w:rsid w:val="776B9DD4"/>
    <w:rsid w:val="77702083"/>
    <w:rsid w:val="77744E49"/>
    <w:rsid w:val="778835EA"/>
    <w:rsid w:val="77C3D1B1"/>
    <w:rsid w:val="77D55B25"/>
    <w:rsid w:val="77DD7D8A"/>
    <w:rsid w:val="780A60E7"/>
    <w:rsid w:val="780BB40A"/>
    <w:rsid w:val="7834A1FF"/>
    <w:rsid w:val="78402822"/>
    <w:rsid w:val="7848B542"/>
    <w:rsid w:val="7855E658"/>
    <w:rsid w:val="78743BC7"/>
    <w:rsid w:val="788F799F"/>
    <w:rsid w:val="7892AA34"/>
    <w:rsid w:val="78B28982"/>
    <w:rsid w:val="78CA61BC"/>
    <w:rsid w:val="78CB6873"/>
    <w:rsid w:val="78D560C7"/>
    <w:rsid w:val="78DD60BC"/>
    <w:rsid w:val="78E346CE"/>
    <w:rsid w:val="78F04809"/>
    <w:rsid w:val="78F60CC0"/>
    <w:rsid w:val="790CCABA"/>
    <w:rsid w:val="793A4FC6"/>
    <w:rsid w:val="7963BFDD"/>
    <w:rsid w:val="7977A77E"/>
    <w:rsid w:val="7977B1F2"/>
    <w:rsid w:val="797A0A05"/>
    <w:rsid w:val="79B960F5"/>
    <w:rsid w:val="79CCEFD7"/>
    <w:rsid w:val="79D17FD4"/>
    <w:rsid w:val="79D68AFE"/>
    <w:rsid w:val="79D6E5FC"/>
    <w:rsid w:val="79D8D6B3"/>
    <w:rsid w:val="79DF616B"/>
    <w:rsid w:val="79E33726"/>
    <w:rsid w:val="79FA8E87"/>
    <w:rsid w:val="79FB2912"/>
    <w:rsid w:val="79FF57A0"/>
    <w:rsid w:val="7A19FCAF"/>
    <w:rsid w:val="7A337100"/>
    <w:rsid w:val="7A42806B"/>
    <w:rsid w:val="7A47B497"/>
    <w:rsid w:val="7A55A457"/>
    <w:rsid w:val="7A595B6F"/>
    <w:rsid w:val="7A756811"/>
    <w:rsid w:val="7A7D32C9"/>
    <w:rsid w:val="7AD27849"/>
    <w:rsid w:val="7AD3E4C9"/>
    <w:rsid w:val="7AD46736"/>
    <w:rsid w:val="7AFA0102"/>
    <w:rsid w:val="7B389478"/>
    <w:rsid w:val="7B399FC6"/>
    <w:rsid w:val="7B5E1F4F"/>
    <w:rsid w:val="7B60AE5E"/>
    <w:rsid w:val="7B61519F"/>
    <w:rsid w:val="7B694400"/>
    <w:rsid w:val="7B6D1BBA"/>
    <w:rsid w:val="7B786E41"/>
    <w:rsid w:val="7B8F3FE4"/>
    <w:rsid w:val="7BB512B6"/>
    <w:rsid w:val="7BCC288F"/>
    <w:rsid w:val="7BE2C6E8"/>
    <w:rsid w:val="7BE87CFD"/>
    <w:rsid w:val="7BEC7BC4"/>
    <w:rsid w:val="7C031F55"/>
    <w:rsid w:val="7C66AF71"/>
    <w:rsid w:val="7C6C5AE0"/>
    <w:rsid w:val="7C72564A"/>
    <w:rsid w:val="7C7D9DDF"/>
    <w:rsid w:val="7C91BBA4"/>
    <w:rsid w:val="7C9E6C09"/>
    <w:rsid w:val="7CC5EFD1"/>
    <w:rsid w:val="7CFC2E9E"/>
    <w:rsid w:val="7D21AA68"/>
    <w:rsid w:val="7D334DFA"/>
    <w:rsid w:val="7D39153D"/>
    <w:rsid w:val="7D3F7A6A"/>
    <w:rsid w:val="7D40A43C"/>
    <w:rsid w:val="7D5EB545"/>
    <w:rsid w:val="7D6C33D7"/>
    <w:rsid w:val="7D706A88"/>
    <w:rsid w:val="7D70B814"/>
    <w:rsid w:val="7D73F11C"/>
    <w:rsid w:val="7D813E41"/>
    <w:rsid w:val="7D9CF728"/>
    <w:rsid w:val="7DAE16F7"/>
    <w:rsid w:val="7DB7A5D6"/>
    <w:rsid w:val="7DBC46E5"/>
    <w:rsid w:val="7DBF91CC"/>
    <w:rsid w:val="7DCDB910"/>
    <w:rsid w:val="7DDC66B6"/>
    <w:rsid w:val="7DEE3C8C"/>
    <w:rsid w:val="7E11FD56"/>
    <w:rsid w:val="7E1380CE"/>
    <w:rsid w:val="7E1D4456"/>
    <w:rsid w:val="7E1F76BD"/>
    <w:rsid w:val="7E2D087A"/>
    <w:rsid w:val="7E53AE9C"/>
    <w:rsid w:val="7E58CC0E"/>
    <w:rsid w:val="7E7818EC"/>
    <w:rsid w:val="7E854BA4"/>
    <w:rsid w:val="7E9CFB2A"/>
    <w:rsid w:val="7EB8FA8B"/>
    <w:rsid w:val="7EE6D52F"/>
    <w:rsid w:val="7EE8835E"/>
    <w:rsid w:val="7EF3E97F"/>
    <w:rsid w:val="7EFBDE5F"/>
    <w:rsid w:val="7F0BECC1"/>
    <w:rsid w:val="7F1639E2"/>
    <w:rsid w:val="7F46210A"/>
    <w:rsid w:val="7F489D6D"/>
    <w:rsid w:val="7F60D0A0"/>
    <w:rsid w:val="7F7DE72D"/>
    <w:rsid w:val="7FA31BDA"/>
    <w:rsid w:val="7FA6D14C"/>
    <w:rsid w:val="7FB9C551"/>
    <w:rsid w:val="7FB9EA59"/>
    <w:rsid w:val="7FC3E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4EC7DE"/>
  <w15:chartTrackingRefBased/>
  <w15:docId w15:val="{E586854E-144D-4D4C-A23F-2DC3D847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color w:val="2F2A85"/>
        <w:sz w:val="18"/>
        <w:szCs w:val="1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B2A"/>
    <w:pPr>
      <w:spacing w:after="0" w:line="240" w:lineRule="auto"/>
    </w:pPr>
    <w:rPr>
      <w:rFonts w:ascii="Luciole" w:hAnsi="Luciole" w:cs="Calibri"/>
      <w:sz w:val="30"/>
      <w:szCs w:val="30"/>
    </w:rPr>
  </w:style>
  <w:style w:type="paragraph" w:styleId="Titre1">
    <w:name w:val="heading 1"/>
    <w:basedOn w:val="Titredudocument"/>
    <w:next w:val="Normal"/>
    <w:link w:val="Titre1Car"/>
    <w:uiPriority w:val="9"/>
    <w:qFormat/>
    <w:rsid w:val="00991860"/>
    <w:pPr>
      <w:pBdr>
        <w:bottom w:val="none" w:sz="0" w:space="0" w:color="auto"/>
      </w:pBdr>
      <w:jc w:val="left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429A"/>
    <w:pPr>
      <w:keepNext/>
      <w:keepLines/>
      <w:spacing w:before="40"/>
      <w:ind w:left="284"/>
      <w:outlineLvl w:val="1"/>
    </w:pPr>
    <w:rPr>
      <w:rFonts w:eastAsiaTheme="majorEastAsia" w:cstheme="majorBid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22B7A"/>
    <w:pPr>
      <w:widowControl w:val="0"/>
      <w:autoSpaceDE w:val="0"/>
      <w:autoSpaceDN w:val="0"/>
    </w:pPr>
    <w:rPr>
      <w:rFonts w:ascii="TT Norms" w:eastAsia="TT Norms" w:hAnsi="TT Norms" w:cs="TT Norms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22B7A"/>
    <w:rPr>
      <w:rFonts w:ascii="TT Norms" w:eastAsia="TT Norms" w:hAnsi="TT Norms" w:cs="TT Norms"/>
      <w:sz w:val="18"/>
      <w:szCs w:val="18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DD7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D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61AA"/>
    <w:pPr>
      <w:autoSpaceDE w:val="0"/>
      <w:autoSpaceDN w:val="0"/>
      <w:adjustRightInd w:val="0"/>
      <w:spacing w:after="0" w:line="240" w:lineRule="auto"/>
    </w:pPr>
    <w:rPr>
      <w:rFonts w:ascii="TT Norms Regular" w:hAnsi="TT Norms Regular" w:cs="TT Norms Regular"/>
      <w:color w:val="000000"/>
      <w:sz w:val="24"/>
      <w:szCs w:val="24"/>
    </w:rPr>
  </w:style>
  <w:style w:type="character" w:customStyle="1" w:styleId="A0">
    <w:name w:val="A0"/>
    <w:uiPriority w:val="99"/>
    <w:rsid w:val="006861AA"/>
    <w:rPr>
      <w:rFonts w:cs="TT Norms Regular"/>
      <w:color w:val="2B3294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14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4EB0"/>
  </w:style>
  <w:style w:type="paragraph" w:styleId="Pieddepage">
    <w:name w:val="footer"/>
    <w:basedOn w:val="Normal"/>
    <w:link w:val="PieddepageCar"/>
    <w:uiPriority w:val="99"/>
    <w:unhideWhenUsed/>
    <w:rsid w:val="00914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4EB0"/>
  </w:style>
  <w:style w:type="character" w:customStyle="1" w:styleId="Titre1Car">
    <w:name w:val="Titre 1 Car"/>
    <w:basedOn w:val="Policepardfaut"/>
    <w:link w:val="Titre1"/>
    <w:uiPriority w:val="9"/>
    <w:rsid w:val="00991860"/>
    <w:rPr>
      <w:rFonts w:ascii="Luciole" w:eastAsiaTheme="majorEastAsia" w:hAnsi="Luciole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0429A"/>
    <w:rPr>
      <w:rFonts w:ascii="Luciole" w:eastAsiaTheme="majorEastAsia" w:hAnsi="Luciole" w:cstheme="majorBidi"/>
      <w:b/>
      <w:sz w:val="26"/>
      <w:szCs w:val="26"/>
    </w:rPr>
  </w:style>
  <w:style w:type="paragraph" w:styleId="Sansinterligne">
    <w:name w:val="No Spacing"/>
    <w:uiPriority w:val="1"/>
    <w:qFormat/>
    <w:rsid w:val="00806D91"/>
    <w:pPr>
      <w:spacing w:after="0" w:line="240" w:lineRule="auto"/>
    </w:pPr>
    <w:rPr>
      <w:rFonts w:asciiTheme="minorHAnsi" w:hAnsiTheme="minorHAnsi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06D91"/>
    <w:pPr>
      <w:outlineLvl w:val="9"/>
    </w:pPr>
    <w:rPr>
      <w:rFonts w:asciiTheme="majorHAnsi" w:hAnsiTheme="majorHAnsi"/>
      <w:b w:val="0"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06D9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06D91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806D91"/>
    <w:rPr>
      <w:color w:val="0563C1" w:themeColor="hyperlink"/>
      <w:u w:val="single"/>
    </w:rPr>
  </w:style>
  <w:style w:type="paragraph" w:customStyle="1" w:styleId="Titredudocument">
    <w:name w:val="Titre du document"/>
    <w:basedOn w:val="Normal"/>
    <w:rsid w:val="00991860"/>
    <w:pPr>
      <w:pBdr>
        <w:bottom w:val="single" w:sz="8" w:space="1" w:color="auto"/>
      </w:pBdr>
      <w:spacing w:before="240" w:after="240"/>
      <w:jc w:val="center"/>
      <w:outlineLvl w:val="0"/>
    </w:pPr>
    <w:rPr>
      <w:rFonts w:eastAsiaTheme="majorEastAsia" w:cstheme="majorBidi"/>
      <w:sz w:val="32"/>
      <w:szCs w:val="32"/>
    </w:rPr>
  </w:style>
  <w:style w:type="table" w:styleId="Grilledutableau">
    <w:name w:val="Table Grid"/>
    <w:basedOn w:val="TableauNormal"/>
    <w:uiPriority w:val="39"/>
    <w:rsid w:val="00BB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333F"/>
    <w:pPr>
      <w:ind w:left="720"/>
      <w:contextualSpacing/>
    </w:pPr>
  </w:style>
  <w:style w:type="paragraph" w:customStyle="1" w:styleId="Document">
    <w:name w:val="Document"/>
    <w:basedOn w:val="En-tte"/>
    <w:qFormat/>
    <w:rsid w:val="00991860"/>
    <w:pPr>
      <w:spacing w:after="240"/>
      <w:jc w:val="center"/>
    </w:pPr>
    <w:rPr>
      <w:sz w:val="32"/>
    </w:rPr>
  </w:style>
  <w:style w:type="character" w:styleId="Accentuation">
    <w:name w:val="Emphasis"/>
    <w:basedOn w:val="Policepardfaut"/>
    <w:uiPriority w:val="20"/>
    <w:qFormat/>
    <w:rsid w:val="008B3601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513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136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136F"/>
    <w:rPr>
      <w:rFonts w:ascii="Luciole" w:hAnsi="Luciole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13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136F"/>
    <w:rPr>
      <w:rFonts w:ascii="Luciole" w:hAnsi="Luciole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B369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36963"/>
  </w:style>
  <w:style w:type="character" w:customStyle="1" w:styleId="eop">
    <w:name w:val="eop"/>
    <w:basedOn w:val="Policepardfaut"/>
    <w:rsid w:val="00B36963"/>
  </w:style>
  <w:style w:type="character" w:styleId="lev">
    <w:name w:val="Strong"/>
    <w:basedOn w:val="Policepardfaut"/>
    <w:uiPriority w:val="22"/>
    <w:qFormat/>
    <w:rsid w:val="007C3A7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21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pr-autonomie.com/actualites-du-ppr/lagora-de-lautonomie-lambition-dun-dispositif-au-service-des-liens-science-societ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quetes.univ-eiffel.fr/index.php/113315?lang=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7605/OSF.IO/2SBM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ion-participative.univ-gustave-eiffel.fr/a-propos/la-charte-de-la-cmr-d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sion-participative.univ-gustave-eiffel.fr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vision-participativ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1604F028FEC45AF1AA4AA98AE5BD9" ma:contentTypeVersion="11" ma:contentTypeDescription="Crée un document." ma:contentTypeScope="" ma:versionID="e8c95a3bcece46c8cb6a19b6f72b93d8">
  <xsd:schema xmlns:xsd="http://www.w3.org/2001/XMLSchema" xmlns:xs="http://www.w3.org/2001/XMLSchema" xmlns:p="http://schemas.microsoft.com/office/2006/metadata/properties" xmlns:ns2="7a3e32dc-73c4-434e-ba41-fb8cfef4f58f" xmlns:ns3="85cc8715-07d4-46ae-ac79-56463074bc19" targetNamespace="http://schemas.microsoft.com/office/2006/metadata/properties" ma:root="true" ma:fieldsID="6206ed0e153b97038293a399a0ea6b12" ns2:_="" ns3:_="">
    <xsd:import namespace="7a3e32dc-73c4-434e-ba41-fb8cfef4f58f"/>
    <xsd:import namespace="85cc8715-07d4-46ae-ac79-56463074b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e32dc-73c4-434e-ba41-fb8cfef4f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b25f3e-44ab-4f21-bd9a-e3887340a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8715-07d4-46ae-ac79-56463074b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b1d40f-30e5-4b4f-bbc9-a99b5099ead7}" ma:internalName="TaxCatchAll" ma:showField="CatchAllData" ma:web="85cc8715-07d4-46ae-ac79-56463074b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c8715-07d4-46ae-ac79-56463074bc19" xsi:nil="true"/>
    <lcf76f155ced4ddcb4097134ff3c332f xmlns="7a3e32dc-73c4-434e-ba41-fb8cfef4f58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EFFD-431A-4AF6-B115-E9E7E0356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e32dc-73c4-434e-ba41-fb8cfef4f58f"/>
    <ds:schemaRef ds:uri="85cc8715-07d4-46ae-ac79-56463074b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15CA4-DDEF-44FC-ABCE-6A6FBEDB8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FB062-71DB-48E6-82CF-779A1D57FE39}">
  <ds:schemaRefs>
    <ds:schemaRef ds:uri="http://schemas.microsoft.com/office/2006/metadata/properties"/>
    <ds:schemaRef ds:uri="http://schemas.microsoft.com/office/infopath/2007/PartnerControls"/>
    <ds:schemaRef ds:uri="85cc8715-07d4-46ae-ac79-56463074bc19"/>
    <ds:schemaRef ds:uri="7a3e32dc-73c4-434e-ba41-fb8cfef4f58f"/>
  </ds:schemaRefs>
</ds:datastoreItem>
</file>

<file path=customXml/itemProps4.xml><?xml version="1.0" encoding="utf-8"?>
<ds:datastoreItem xmlns:ds="http://schemas.openxmlformats.org/officeDocument/2006/customXml" ds:itemID="{832E5B93-26DE-43F9-8422-234E4688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2668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U-PEM</Company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Caer</dc:creator>
  <cp:keywords/>
  <dc:description/>
  <cp:lastModifiedBy>PIGEON Caroline</cp:lastModifiedBy>
  <cp:revision>17</cp:revision>
  <cp:lastPrinted>2019-12-06T09:06:00Z</cp:lastPrinted>
  <dcterms:created xsi:type="dcterms:W3CDTF">2026-01-29T12:58:00Z</dcterms:created>
  <dcterms:modified xsi:type="dcterms:W3CDTF">2026-02-24T12:26:00Z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0x0101000F31604F028FEC45AF1AA4AA98AE5BD9</vt:lpwstr>
  </property>
  <property fmtid="{D5CDD505-2E9C-101B-9397-08002B2CF9AE}" pid="3" name="MediaServiceImageTags">
    <vt:lpwstr/>
  </property>
</Properties>
</file>